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93" w:rsidRPr="00051901" w:rsidRDefault="00427B93" w:rsidP="00427B93">
      <w:pPr>
        <w:jc w:val="center"/>
        <w:rPr>
          <w:rFonts w:ascii="Calibri" w:hAnsi="Calibri"/>
          <w:b/>
          <w:sz w:val="32"/>
          <w:szCs w:val="32"/>
        </w:rPr>
      </w:pPr>
      <w:bookmarkStart w:id="0" w:name="_GoBack"/>
      <w:bookmarkEnd w:id="0"/>
      <w:r w:rsidRPr="00051901">
        <w:rPr>
          <w:rFonts w:ascii="Calibri" w:hAnsi="Calibri"/>
          <w:b/>
          <w:sz w:val="32"/>
          <w:szCs w:val="32"/>
        </w:rPr>
        <w:t xml:space="preserve">Výzva k podání </w:t>
      </w:r>
      <w:r w:rsidR="00100670" w:rsidRPr="00051901">
        <w:rPr>
          <w:rFonts w:ascii="Calibri" w:hAnsi="Calibri"/>
          <w:b/>
          <w:sz w:val="32"/>
          <w:szCs w:val="32"/>
        </w:rPr>
        <w:t>nabídek</w:t>
      </w:r>
    </w:p>
    <w:p w:rsidR="00427B93" w:rsidRPr="00051901" w:rsidRDefault="00427B93" w:rsidP="00427B93">
      <w:pPr>
        <w:jc w:val="center"/>
        <w:rPr>
          <w:rFonts w:ascii="Calibri" w:hAnsi="Calibri"/>
          <w:sz w:val="20"/>
          <w:szCs w:val="20"/>
        </w:rPr>
      </w:pPr>
      <w:r w:rsidRPr="00051901">
        <w:rPr>
          <w:rFonts w:ascii="Calibri" w:hAnsi="Calibri"/>
          <w:sz w:val="20"/>
          <w:szCs w:val="20"/>
        </w:rPr>
        <w:t xml:space="preserve">(pro účely uveřejnění na </w:t>
      </w:r>
      <w:hyperlink r:id="rId8" w:history="1">
        <w:r w:rsidR="001672C3" w:rsidRPr="00051901">
          <w:rPr>
            <w:rStyle w:val="Hypertextovodkaz"/>
            <w:rFonts w:ascii="Calibri" w:hAnsi="Calibri"/>
            <w:sz w:val="20"/>
            <w:szCs w:val="20"/>
          </w:rPr>
          <w:t>www.msmt.cz</w:t>
        </w:r>
      </w:hyperlink>
      <w:r w:rsidRPr="00051901">
        <w:rPr>
          <w:rFonts w:ascii="Calibri" w:hAnsi="Calibri"/>
          <w:sz w:val="20"/>
          <w:szCs w:val="20"/>
        </w:rPr>
        <w:t xml:space="preserve"> nebo www stránkách krajů</w:t>
      </w:r>
      <w:r w:rsidR="008174A0" w:rsidRPr="00051901">
        <w:rPr>
          <w:rFonts w:ascii="Calibri" w:hAnsi="Calibri"/>
          <w:sz w:val="20"/>
          <w:szCs w:val="20"/>
        </w:rPr>
        <w:t xml:space="preserve"> </w:t>
      </w:r>
      <w:r w:rsidR="0028537B" w:rsidRPr="00051901">
        <w:rPr>
          <w:rFonts w:ascii="Calibri" w:hAnsi="Calibri"/>
          <w:sz w:val="20"/>
          <w:szCs w:val="20"/>
        </w:rPr>
        <w:t xml:space="preserve">pro zadávání zakázek z prostředků finanční podpory OP VK, které se vztahují na případy, pokud zadavatel </w:t>
      </w:r>
      <w:r w:rsidR="0028537B" w:rsidRPr="00051901">
        <w:rPr>
          <w:rFonts w:ascii="Calibri" w:hAnsi="Calibri"/>
          <w:b/>
          <w:sz w:val="20"/>
          <w:szCs w:val="20"/>
        </w:rPr>
        <w:t>není povinen postupovat podle zákona č. 137/2006 Sb., o veřejných zakázkách, ve znění pozdějších předpisů</w:t>
      </w:r>
      <w:r w:rsidRPr="00051901">
        <w:rPr>
          <w:rFonts w:ascii="Calibri" w:hAnsi="Calibri"/>
          <w:sz w:val="20"/>
          <w:szCs w:val="20"/>
        </w:rPr>
        <w:t>)</w:t>
      </w:r>
    </w:p>
    <w:p w:rsidR="00427B93" w:rsidRPr="00051901" w:rsidRDefault="00427B93" w:rsidP="00427B93">
      <w:pPr>
        <w:jc w:val="center"/>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985"/>
      </w:tblGrid>
      <w:tr w:rsidR="00100670" w:rsidRPr="0089290F" w:rsidTr="00527B56">
        <w:tc>
          <w:tcPr>
            <w:tcW w:w="3227" w:type="dxa"/>
            <w:shd w:val="clear" w:color="auto" w:fill="BFBFBF"/>
          </w:tcPr>
          <w:p w:rsidR="00427B93" w:rsidRPr="0089290F" w:rsidRDefault="00427B93" w:rsidP="00A42C7D">
            <w:pPr>
              <w:rPr>
                <w:rFonts w:ascii="Calibri" w:hAnsi="Calibri"/>
                <w:sz w:val="22"/>
                <w:szCs w:val="22"/>
              </w:rPr>
            </w:pPr>
            <w:r w:rsidRPr="0089290F">
              <w:rPr>
                <w:rFonts w:ascii="Calibri" w:hAnsi="Calibri"/>
                <w:b/>
                <w:sz w:val="22"/>
                <w:szCs w:val="22"/>
              </w:rPr>
              <w:t xml:space="preserve">Číslo </w:t>
            </w:r>
            <w:r w:rsidR="008A7E86" w:rsidRPr="0089290F">
              <w:rPr>
                <w:rFonts w:ascii="Calibri" w:hAnsi="Calibri"/>
                <w:b/>
                <w:sz w:val="22"/>
                <w:szCs w:val="22"/>
              </w:rPr>
              <w:t xml:space="preserve">veřejné </w:t>
            </w:r>
            <w:r w:rsidRPr="0089290F">
              <w:rPr>
                <w:rFonts w:ascii="Calibri" w:hAnsi="Calibri"/>
                <w:b/>
                <w:sz w:val="22"/>
                <w:szCs w:val="22"/>
              </w:rPr>
              <w:t>zakázky</w:t>
            </w:r>
            <w:r w:rsidRPr="0089290F">
              <w:rPr>
                <w:rFonts w:ascii="Calibri" w:hAnsi="Calibri"/>
                <w:sz w:val="22"/>
                <w:szCs w:val="22"/>
              </w:rPr>
              <w:t xml:space="preserve"> (bude dopl</w:t>
            </w:r>
            <w:r w:rsidR="00A42C7D" w:rsidRPr="0089290F">
              <w:rPr>
                <w:rFonts w:ascii="Calibri" w:hAnsi="Calibri"/>
                <w:sz w:val="22"/>
                <w:szCs w:val="22"/>
              </w:rPr>
              <w:t>n</w:t>
            </w:r>
            <w:r w:rsidRPr="0089290F">
              <w:rPr>
                <w:rFonts w:ascii="Calibri" w:hAnsi="Calibri"/>
                <w:sz w:val="22"/>
                <w:szCs w:val="22"/>
              </w:rPr>
              <w:t xml:space="preserve">ěno </w:t>
            </w:r>
            <w:r w:rsidR="00A42C7D" w:rsidRPr="0089290F">
              <w:rPr>
                <w:rFonts w:ascii="Calibri" w:hAnsi="Calibri"/>
                <w:sz w:val="22"/>
                <w:szCs w:val="22"/>
              </w:rPr>
              <w:t>poskytovatelem dotace)</w:t>
            </w:r>
            <w:r w:rsidR="00C6600F" w:rsidRPr="0089290F">
              <w:rPr>
                <w:rStyle w:val="Znakapoznpodarou"/>
                <w:rFonts w:ascii="Calibri" w:hAnsi="Calibri"/>
                <w:sz w:val="22"/>
                <w:szCs w:val="22"/>
              </w:rPr>
              <w:footnoteReference w:id="1"/>
            </w:r>
            <w:r w:rsidR="00051901" w:rsidRPr="0089290F">
              <w:rPr>
                <w:rFonts w:ascii="Calibri" w:hAnsi="Calibri"/>
                <w:sz w:val="22"/>
                <w:szCs w:val="22"/>
              </w:rPr>
              <w:t>:</w:t>
            </w:r>
          </w:p>
        </w:tc>
        <w:tc>
          <w:tcPr>
            <w:tcW w:w="5985" w:type="dxa"/>
          </w:tcPr>
          <w:p w:rsidR="00427B93" w:rsidRPr="0089290F" w:rsidRDefault="00427B93" w:rsidP="002812C5">
            <w:pPr>
              <w:jc w:val="both"/>
              <w:rPr>
                <w:rFonts w:ascii="Calibri" w:hAnsi="Calibri"/>
                <w:sz w:val="22"/>
                <w:szCs w:val="22"/>
              </w:rPr>
            </w:pP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Název programu:</w:t>
            </w:r>
          </w:p>
        </w:tc>
        <w:tc>
          <w:tcPr>
            <w:tcW w:w="5985" w:type="dxa"/>
          </w:tcPr>
          <w:p w:rsidR="00427B93" w:rsidRPr="0089290F" w:rsidRDefault="00427B93" w:rsidP="00427B93">
            <w:pPr>
              <w:rPr>
                <w:rFonts w:ascii="Calibri" w:hAnsi="Calibri"/>
                <w:sz w:val="22"/>
                <w:szCs w:val="22"/>
              </w:rPr>
            </w:pPr>
            <w:r w:rsidRPr="0089290F">
              <w:rPr>
                <w:rFonts w:ascii="Calibri" w:hAnsi="Calibri"/>
                <w:sz w:val="22"/>
                <w:szCs w:val="22"/>
              </w:rPr>
              <w:t>Operační program Vzdělávání pro konkurenceschopnost</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Registrační číslo projektu</w:t>
            </w:r>
          </w:p>
        </w:tc>
        <w:tc>
          <w:tcPr>
            <w:tcW w:w="5985" w:type="dxa"/>
          </w:tcPr>
          <w:p w:rsidR="00427B93" w:rsidRPr="0089290F" w:rsidRDefault="00427B93" w:rsidP="00614A9F">
            <w:pPr>
              <w:jc w:val="both"/>
              <w:rPr>
                <w:rFonts w:ascii="Calibri" w:hAnsi="Calibri"/>
                <w:b/>
                <w:sz w:val="22"/>
                <w:szCs w:val="22"/>
              </w:rPr>
            </w:pPr>
            <w:r w:rsidRPr="0089290F">
              <w:rPr>
                <w:rFonts w:ascii="Calibri" w:hAnsi="Calibri"/>
                <w:b/>
                <w:sz w:val="22"/>
                <w:szCs w:val="22"/>
              </w:rPr>
              <w:t>CZ.1.07/</w:t>
            </w:r>
            <w:r w:rsidR="00614A9F" w:rsidRPr="0089290F">
              <w:rPr>
                <w:rFonts w:ascii="Calibri" w:hAnsi="Calibri"/>
                <w:b/>
                <w:sz w:val="22"/>
                <w:szCs w:val="22"/>
              </w:rPr>
              <w:t>1</w:t>
            </w:r>
            <w:r w:rsidRPr="0089290F">
              <w:rPr>
                <w:rFonts w:ascii="Calibri" w:hAnsi="Calibri"/>
                <w:b/>
                <w:sz w:val="22"/>
                <w:szCs w:val="22"/>
              </w:rPr>
              <w:t>.</w:t>
            </w:r>
            <w:r w:rsidR="00614A9F" w:rsidRPr="0089290F">
              <w:rPr>
                <w:rFonts w:ascii="Calibri" w:hAnsi="Calibri"/>
                <w:b/>
                <w:sz w:val="22"/>
                <w:szCs w:val="22"/>
              </w:rPr>
              <w:t xml:space="preserve"> 1</w:t>
            </w:r>
            <w:r w:rsidRPr="0089290F">
              <w:rPr>
                <w:rFonts w:ascii="Calibri" w:hAnsi="Calibri"/>
                <w:b/>
                <w:sz w:val="22"/>
                <w:szCs w:val="22"/>
              </w:rPr>
              <w:t>.</w:t>
            </w:r>
            <w:r w:rsidR="00614A9F" w:rsidRPr="0089290F">
              <w:rPr>
                <w:rFonts w:ascii="Calibri" w:hAnsi="Calibri"/>
                <w:b/>
                <w:sz w:val="22"/>
                <w:szCs w:val="22"/>
              </w:rPr>
              <w:t>00</w:t>
            </w:r>
            <w:r w:rsidRPr="0089290F">
              <w:rPr>
                <w:rFonts w:ascii="Calibri" w:hAnsi="Calibri"/>
                <w:b/>
                <w:sz w:val="22"/>
                <w:szCs w:val="22"/>
              </w:rPr>
              <w:t>/</w:t>
            </w:r>
            <w:r w:rsidR="00614A9F" w:rsidRPr="0089290F">
              <w:rPr>
                <w:rFonts w:ascii="Calibri" w:hAnsi="Calibri"/>
                <w:b/>
                <w:sz w:val="22"/>
                <w:szCs w:val="22"/>
              </w:rPr>
              <w:t>56</w:t>
            </w:r>
            <w:r w:rsidRPr="0089290F">
              <w:rPr>
                <w:rFonts w:ascii="Calibri" w:hAnsi="Calibri"/>
                <w:b/>
                <w:sz w:val="22"/>
                <w:szCs w:val="22"/>
              </w:rPr>
              <w:t>.</w:t>
            </w:r>
            <w:r w:rsidR="00614A9F" w:rsidRPr="0089290F">
              <w:rPr>
                <w:rFonts w:ascii="Calibri" w:hAnsi="Calibri"/>
                <w:b/>
                <w:sz w:val="22"/>
                <w:szCs w:val="22"/>
              </w:rPr>
              <w:t>0245</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Název projektu:</w:t>
            </w:r>
          </w:p>
        </w:tc>
        <w:tc>
          <w:tcPr>
            <w:tcW w:w="5985" w:type="dxa"/>
          </w:tcPr>
          <w:p w:rsidR="00427B93" w:rsidRPr="0089290F" w:rsidRDefault="00614A9F" w:rsidP="00533DD7">
            <w:pPr>
              <w:jc w:val="both"/>
              <w:rPr>
                <w:rFonts w:ascii="Calibri" w:hAnsi="Calibri"/>
                <w:sz w:val="22"/>
                <w:szCs w:val="22"/>
              </w:rPr>
            </w:pPr>
            <w:r w:rsidRPr="0089290F">
              <w:rPr>
                <w:rFonts w:ascii="Calibri" w:hAnsi="Calibri"/>
                <w:sz w:val="22"/>
                <w:szCs w:val="22"/>
              </w:rPr>
              <w:t>PROjazyky</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Název</w:t>
            </w:r>
            <w:r w:rsidR="008A7E86" w:rsidRPr="0089290F">
              <w:rPr>
                <w:rFonts w:ascii="Calibri" w:hAnsi="Calibri"/>
                <w:b/>
                <w:sz w:val="22"/>
                <w:szCs w:val="22"/>
              </w:rPr>
              <w:t xml:space="preserve"> veřejné</w:t>
            </w:r>
            <w:r w:rsidRPr="0089290F">
              <w:rPr>
                <w:rFonts w:ascii="Calibri" w:hAnsi="Calibri"/>
                <w:b/>
                <w:sz w:val="22"/>
                <w:szCs w:val="22"/>
              </w:rPr>
              <w:t xml:space="preserve"> zakázky:</w:t>
            </w:r>
          </w:p>
        </w:tc>
        <w:tc>
          <w:tcPr>
            <w:tcW w:w="5985" w:type="dxa"/>
          </w:tcPr>
          <w:p w:rsidR="00427B93" w:rsidRPr="0089290F" w:rsidRDefault="00603C7D" w:rsidP="002812C5">
            <w:pPr>
              <w:jc w:val="both"/>
              <w:rPr>
                <w:rFonts w:ascii="Calibri" w:hAnsi="Calibri"/>
                <w:sz w:val="22"/>
                <w:szCs w:val="22"/>
              </w:rPr>
            </w:pPr>
            <w:r w:rsidRPr="0089290F">
              <w:rPr>
                <w:rFonts w:ascii="Calibri" w:hAnsi="Calibri"/>
                <w:sz w:val="22"/>
                <w:szCs w:val="22"/>
              </w:rPr>
              <w:t>Z</w:t>
            </w:r>
            <w:r w:rsidR="00614A9F" w:rsidRPr="0089290F">
              <w:rPr>
                <w:rFonts w:ascii="Calibri" w:hAnsi="Calibri"/>
                <w:sz w:val="22"/>
                <w:szCs w:val="22"/>
              </w:rPr>
              <w:t>ahraniční jazyk</w:t>
            </w:r>
            <w:r w:rsidR="00782121" w:rsidRPr="0089290F">
              <w:rPr>
                <w:rFonts w:ascii="Calibri" w:hAnsi="Calibri"/>
                <w:sz w:val="22"/>
                <w:szCs w:val="22"/>
              </w:rPr>
              <w:t>ově-vzdělávací pobyt</w:t>
            </w:r>
            <w:r w:rsidR="00614A9F" w:rsidRPr="0089290F">
              <w:rPr>
                <w:rFonts w:ascii="Calibri" w:hAnsi="Calibri"/>
                <w:sz w:val="22"/>
                <w:szCs w:val="22"/>
              </w:rPr>
              <w:t xml:space="preserve"> pro žáky</w:t>
            </w:r>
          </w:p>
        </w:tc>
      </w:tr>
      <w:tr w:rsidR="00100670" w:rsidRPr="0089290F" w:rsidTr="00527B56">
        <w:tc>
          <w:tcPr>
            <w:tcW w:w="3227" w:type="dxa"/>
            <w:shd w:val="clear" w:color="auto" w:fill="BFBFBF"/>
          </w:tcPr>
          <w:p w:rsidR="00427B93" w:rsidRPr="0089290F" w:rsidRDefault="00427B93" w:rsidP="00051901">
            <w:pPr>
              <w:rPr>
                <w:rFonts w:ascii="Calibri" w:hAnsi="Calibri"/>
                <w:b/>
                <w:sz w:val="22"/>
                <w:szCs w:val="22"/>
              </w:rPr>
            </w:pPr>
            <w:r w:rsidRPr="0089290F">
              <w:rPr>
                <w:rFonts w:ascii="Calibri" w:hAnsi="Calibri"/>
                <w:b/>
                <w:sz w:val="22"/>
                <w:szCs w:val="22"/>
              </w:rPr>
              <w:t>Předmět</w:t>
            </w:r>
            <w:r w:rsidR="008A7E86" w:rsidRPr="0089290F">
              <w:rPr>
                <w:rFonts w:ascii="Calibri" w:hAnsi="Calibri"/>
                <w:b/>
                <w:sz w:val="22"/>
                <w:szCs w:val="22"/>
              </w:rPr>
              <w:t xml:space="preserve"> veřejné</w:t>
            </w:r>
            <w:r w:rsidRPr="0089290F">
              <w:rPr>
                <w:rFonts w:ascii="Calibri" w:hAnsi="Calibri"/>
                <w:b/>
                <w:sz w:val="22"/>
                <w:szCs w:val="22"/>
              </w:rPr>
              <w:t xml:space="preserve"> zakázky </w:t>
            </w:r>
            <w:r w:rsidRPr="0089290F">
              <w:rPr>
                <w:rFonts w:ascii="Calibri" w:hAnsi="Calibri"/>
                <w:sz w:val="22"/>
                <w:szCs w:val="22"/>
              </w:rPr>
              <w:t>(</w:t>
            </w:r>
            <w:r w:rsidR="00051901" w:rsidRPr="0089290F">
              <w:rPr>
                <w:rFonts w:ascii="Calibri" w:hAnsi="Calibri"/>
                <w:sz w:val="22"/>
                <w:szCs w:val="22"/>
              </w:rPr>
              <w:t>služba/dodávka/stavební práce):</w:t>
            </w:r>
          </w:p>
        </w:tc>
        <w:tc>
          <w:tcPr>
            <w:tcW w:w="5985" w:type="dxa"/>
          </w:tcPr>
          <w:p w:rsidR="00427B93" w:rsidRPr="0089290F" w:rsidRDefault="00427B93" w:rsidP="002812C5">
            <w:pPr>
              <w:jc w:val="both"/>
              <w:rPr>
                <w:rFonts w:ascii="Calibri" w:hAnsi="Calibri"/>
                <w:sz w:val="22"/>
                <w:szCs w:val="22"/>
              </w:rPr>
            </w:pPr>
          </w:p>
          <w:p w:rsidR="00782121" w:rsidRPr="0089290F" w:rsidRDefault="00051901" w:rsidP="00051901">
            <w:pPr>
              <w:jc w:val="both"/>
              <w:rPr>
                <w:rFonts w:ascii="Calibri" w:hAnsi="Calibri"/>
                <w:sz w:val="22"/>
                <w:szCs w:val="22"/>
              </w:rPr>
            </w:pPr>
            <w:r w:rsidRPr="0089290F">
              <w:rPr>
                <w:rFonts w:ascii="Calibri" w:hAnsi="Calibri"/>
                <w:sz w:val="22"/>
                <w:szCs w:val="22"/>
              </w:rPr>
              <w:t>S</w:t>
            </w:r>
            <w:r w:rsidR="00782121" w:rsidRPr="0089290F">
              <w:rPr>
                <w:rFonts w:ascii="Calibri" w:hAnsi="Calibri"/>
                <w:sz w:val="22"/>
                <w:szCs w:val="22"/>
              </w:rPr>
              <w:t>lužba</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Datum vyhlášení</w:t>
            </w:r>
            <w:r w:rsidR="008A7E86" w:rsidRPr="0089290F">
              <w:rPr>
                <w:rFonts w:ascii="Calibri" w:hAnsi="Calibri"/>
                <w:b/>
                <w:sz w:val="22"/>
                <w:szCs w:val="22"/>
              </w:rPr>
              <w:t xml:space="preserve"> veřejné</w:t>
            </w:r>
            <w:r w:rsidRPr="0089290F">
              <w:rPr>
                <w:rFonts w:ascii="Calibri" w:hAnsi="Calibri"/>
                <w:b/>
                <w:sz w:val="22"/>
                <w:szCs w:val="22"/>
              </w:rPr>
              <w:t xml:space="preserve"> zakázky:</w:t>
            </w:r>
          </w:p>
        </w:tc>
        <w:tc>
          <w:tcPr>
            <w:tcW w:w="5985" w:type="dxa"/>
          </w:tcPr>
          <w:p w:rsidR="00427B93" w:rsidRPr="0089290F" w:rsidRDefault="0084767E" w:rsidP="002812C5">
            <w:pPr>
              <w:jc w:val="both"/>
              <w:rPr>
                <w:rFonts w:ascii="Calibri" w:hAnsi="Calibri"/>
                <w:sz w:val="22"/>
                <w:szCs w:val="22"/>
              </w:rPr>
            </w:pPr>
            <w:r w:rsidRPr="0089290F">
              <w:rPr>
                <w:rFonts w:ascii="Calibri" w:hAnsi="Calibri"/>
                <w:sz w:val="22"/>
                <w:szCs w:val="22"/>
              </w:rPr>
              <w:t>14</w:t>
            </w:r>
            <w:r w:rsidR="00DF1D9A" w:rsidRPr="0089290F">
              <w:rPr>
                <w:rFonts w:ascii="Calibri" w:hAnsi="Calibri"/>
                <w:sz w:val="22"/>
                <w:szCs w:val="22"/>
              </w:rPr>
              <w:t xml:space="preserve">. </w:t>
            </w:r>
            <w:r w:rsidR="009628B3" w:rsidRPr="0089290F">
              <w:rPr>
                <w:rFonts w:ascii="Calibri" w:hAnsi="Calibri"/>
                <w:sz w:val="22"/>
                <w:szCs w:val="22"/>
              </w:rPr>
              <w:t>0</w:t>
            </w:r>
            <w:r w:rsidR="00DF1D9A" w:rsidRPr="0089290F">
              <w:rPr>
                <w:rFonts w:ascii="Calibri" w:hAnsi="Calibri"/>
                <w:sz w:val="22"/>
                <w:szCs w:val="22"/>
              </w:rPr>
              <w:t>8. 2015</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Název/ obchodní firma zadavatele</w:t>
            </w:r>
            <w:r w:rsidR="00FE0DD7" w:rsidRPr="0089290F">
              <w:rPr>
                <w:rFonts w:ascii="Calibri" w:hAnsi="Calibri"/>
                <w:b/>
                <w:sz w:val="22"/>
                <w:szCs w:val="22"/>
              </w:rPr>
              <w:t>, právní forma</w:t>
            </w:r>
            <w:r w:rsidRPr="0089290F">
              <w:rPr>
                <w:rFonts w:ascii="Calibri" w:hAnsi="Calibri"/>
                <w:b/>
                <w:sz w:val="22"/>
                <w:szCs w:val="22"/>
              </w:rPr>
              <w:t>:</w:t>
            </w:r>
          </w:p>
        </w:tc>
        <w:tc>
          <w:tcPr>
            <w:tcW w:w="5985" w:type="dxa"/>
          </w:tcPr>
          <w:p w:rsidR="00427B93" w:rsidRPr="0089290F" w:rsidRDefault="00782121" w:rsidP="002812C5">
            <w:pPr>
              <w:jc w:val="both"/>
              <w:rPr>
                <w:rFonts w:ascii="Calibri" w:hAnsi="Calibri"/>
                <w:sz w:val="22"/>
                <w:szCs w:val="22"/>
              </w:rPr>
            </w:pPr>
            <w:r w:rsidRPr="0089290F">
              <w:rPr>
                <w:rFonts w:ascii="Calibri" w:hAnsi="Calibri"/>
                <w:sz w:val="22"/>
                <w:szCs w:val="22"/>
              </w:rPr>
              <w:t>Základní škola a mateřská škola Suchdol nad Odrou, příspěvková organizace</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Sídlo zadavatele:</w:t>
            </w:r>
          </w:p>
        </w:tc>
        <w:tc>
          <w:tcPr>
            <w:tcW w:w="5985" w:type="dxa"/>
          </w:tcPr>
          <w:p w:rsidR="00427B93" w:rsidRPr="0089290F" w:rsidRDefault="00782121" w:rsidP="002812C5">
            <w:pPr>
              <w:jc w:val="both"/>
              <w:rPr>
                <w:rFonts w:ascii="Calibri" w:hAnsi="Calibri"/>
                <w:sz w:val="22"/>
                <w:szCs w:val="22"/>
              </w:rPr>
            </w:pPr>
            <w:r w:rsidRPr="0089290F">
              <w:rPr>
                <w:rFonts w:ascii="Calibri" w:hAnsi="Calibri"/>
                <w:sz w:val="22"/>
                <w:szCs w:val="22"/>
              </w:rPr>
              <w:t>Komenského 323, Suchdol nad Odrou</w:t>
            </w:r>
          </w:p>
        </w:tc>
      </w:tr>
      <w:tr w:rsidR="00100670" w:rsidRPr="0089290F" w:rsidTr="00527B56">
        <w:tc>
          <w:tcPr>
            <w:tcW w:w="3227" w:type="dxa"/>
            <w:shd w:val="clear" w:color="auto" w:fill="BFBFBF"/>
          </w:tcPr>
          <w:p w:rsidR="00427B93" w:rsidRPr="0089290F" w:rsidRDefault="00427B93" w:rsidP="00427B93">
            <w:pPr>
              <w:rPr>
                <w:rFonts w:ascii="Calibri" w:hAnsi="Calibri"/>
                <w:sz w:val="22"/>
                <w:szCs w:val="22"/>
              </w:rPr>
            </w:pPr>
            <w:r w:rsidRPr="0089290F">
              <w:rPr>
                <w:rFonts w:ascii="Calibri" w:hAnsi="Calibri"/>
                <w:b/>
                <w:sz w:val="22"/>
                <w:szCs w:val="22"/>
              </w:rPr>
              <w:t>Osoba oprávněná jednat jménem zadavatele</w:t>
            </w:r>
            <w:r w:rsidRPr="0089290F">
              <w:rPr>
                <w:rFonts w:ascii="Calibri" w:hAnsi="Calibri"/>
                <w:sz w:val="22"/>
                <w:szCs w:val="22"/>
              </w:rPr>
              <w:t>, vč. kontaktních údajů (telefon a emailová adresa)</w:t>
            </w:r>
          </w:p>
        </w:tc>
        <w:tc>
          <w:tcPr>
            <w:tcW w:w="5985" w:type="dxa"/>
          </w:tcPr>
          <w:p w:rsidR="00782121" w:rsidRPr="0089290F" w:rsidRDefault="00782121" w:rsidP="00782121">
            <w:pPr>
              <w:jc w:val="both"/>
              <w:rPr>
                <w:rFonts w:ascii="Calibri" w:hAnsi="Calibri"/>
                <w:sz w:val="22"/>
                <w:szCs w:val="22"/>
              </w:rPr>
            </w:pPr>
            <w:r w:rsidRPr="0089290F">
              <w:rPr>
                <w:rFonts w:ascii="Calibri" w:hAnsi="Calibri"/>
                <w:sz w:val="22"/>
                <w:szCs w:val="22"/>
              </w:rPr>
              <w:t>Mgr. Tomáš Vindiš</w:t>
            </w:r>
          </w:p>
          <w:p w:rsidR="00782121" w:rsidRPr="0089290F" w:rsidRDefault="00782121" w:rsidP="00782121">
            <w:pPr>
              <w:jc w:val="both"/>
              <w:rPr>
                <w:rFonts w:ascii="Calibri" w:hAnsi="Calibri"/>
                <w:sz w:val="22"/>
                <w:szCs w:val="22"/>
              </w:rPr>
            </w:pPr>
            <w:r w:rsidRPr="0089290F">
              <w:rPr>
                <w:rFonts w:ascii="Calibri" w:hAnsi="Calibri"/>
                <w:sz w:val="22"/>
                <w:szCs w:val="22"/>
              </w:rPr>
              <w:t>556 736 561</w:t>
            </w:r>
          </w:p>
          <w:p w:rsidR="00427B93" w:rsidRPr="0089290F" w:rsidRDefault="00782121" w:rsidP="00782121">
            <w:pPr>
              <w:jc w:val="both"/>
              <w:rPr>
                <w:rFonts w:ascii="Calibri" w:hAnsi="Calibri"/>
                <w:sz w:val="22"/>
                <w:szCs w:val="22"/>
              </w:rPr>
            </w:pPr>
            <w:r w:rsidRPr="0089290F">
              <w:rPr>
                <w:rFonts w:ascii="Calibri" w:hAnsi="Calibri"/>
                <w:sz w:val="22"/>
                <w:szCs w:val="22"/>
              </w:rPr>
              <w:t>t.vindis@skolasuchdol.cz</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IČ zadavatele:</w:t>
            </w:r>
          </w:p>
        </w:tc>
        <w:tc>
          <w:tcPr>
            <w:tcW w:w="5985" w:type="dxa"/>
          </w:tcPr>
          <w:p w:rsidR="00427B93" w:rsidRPr="0089290F" w:rsidRDefault="00782121" w:rsidP="002812C5">
            <w:pPr>
              <w:jc w:val="both"/>
              <w:rPr>
                <w:rFonts w:ascii="Calibri" w:hAnsi="Calibri"/>
                <w:sz w:val="22"/>
                <w:szCs w:val="22"/>
              </w:rPr>
            </w:pPr>
            <w:r w:rsidRPr="0089290F">
              <w:rPr>
                <w:rFonts w:ascii="Calibri" w:hAnsi="Calibri"/>
                <w:sz w:val="22"/>
                <w:szCs w:val="22"/>
              </w:rPr>
              <w:t>75027712</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t>DIČ zadavatele:</w:t>
            </w:r>
          </w:p>
        </w:tc>
        <w:tc>
          <w:tcPr>
            <w:tcW w:w="5985" w:type="dxa"/>
          </w:tcPr>
          <w:p w:rsidR="00427B93" w:rsidRPr="0089290F" w:rsidRDefault="00782121" w:rsidP="002812C5">
            <w:pPr>
              <w:jc w:val="both"/>
              <w:rPr>
                <w:rFonts w:ascii="Calibri" w:hAnsi="Calibri"/>
                <w:sz w:val="22"/>
                <w:szCs w:val="22"/>
              </w:rPr>
            </w:pPr>
            <w:r w:rsidRPr="0089290F">
              <w:rPr>
                <w:rFonts w:ascii="Calibri" w:hAnsi="Calibri"/>
                <w:sz w:val="22"/>
                <w:szCs w:val="22"/>
              </w:rPr>
              <w:t>CZ75027712</w:t>
            </w:r>
          </w:p>
        </w:tc>
      </w:tr>
      <w:tr w:rsidR="00100670" w:rsidRPr="0089290F" w:rsidTr="00527B56">
        <w:tc>
          <w:tcPr>
            <w:tcW w:w="3227" w:type="dxa"/>
            <w:shd w:val="clear" w:color="auto" w:fill="BFBFBF"/>
          </w:tcPr>
          <w:p w:rsidR="00427B93" w:rsidRPr="0089290F" w:rsidRDefault="00427B93" w:rsidP="00427B93">
            <w:pPr>
              <w:rPr>
                <w:rFonts w:ascii="Calibri" w:hAnsi="Calibri"/>
                <w:sz w:val="22"/>
                <w:szCs w:val="22"/>
              </w:rPr>
            </w:pPr>
            <w:r w:rsidRPr="0089290F">
              <w:rPr>
                <w:rFonts w:ascii="Calibri" w:hAnsi="Calibri"/>
                <w:b/>
                <w:sz w:val="22"/>
                <w:szCs w:val="22"/>
              </w:rPr>
              <w:t>Kontaktní osoba zadavatele</w:t>
            </w:r>
            <w:r w:rsidRPr="0089290F">
              <w:rPr>
                <w:rFonts w:ascii="Calibri" w:hAnsi="Calibri"/>
                <w:sz w:val="22"/>
                <w:szCs w:val="22"/>
              </w:rPr>
              <w:t>, vč. kontaktních údajů (telefon a emailová adresa):</w:t>
            </w:r>
          </w:p>
        </w:tc>
        <w:tc>
          <w:tcPr>
            <w:tcW w:w="5985" w:type="dxa"/>
          </w:tcPr>
          <w:p w:rsidR="00782121" w:rsidRPr="0089290F" w:rsidRDefault="00782121" w:rsidP="00782121">
            <w:pPr>
              <w:jc w:val="both"/>
              <w:rPr>
                <w:rFonts w:ascii="Calibri" w:hAnsi="Calibri"/>
                <w:sz w:val="22"/>
                <w:szCs w:val="22"/>
              </w:rPr>
            </w:pPr>
            <w:r w:rsidRPr="0089290F">
              <w:rPr>
                <w:rFonts w:ascii="Calibri" w:hAnsi="Calibri"/>
                <w:sz w:val="22"/>
                <w:szCs w:val="22"/>
              </w:rPr>
              <w:t>Bc. Marcela Macíčková</w:t>
            </w:r>
          </w:p>
          <w:p w:rsidR="00782121" w:rsidRPr="0089290F" w:rsidRDefault="00782121" w:rsidP="00782121">
            <w:pPr>
              <w:jc w:val="both"/>
              <w:rPr>
                <w:rFonts w:ascii="Calibri" w:hAnsi="Calibri"/>
                <w:sz w:val="22"/>
                <w:szCs w:val="22"/>
              </w:rPr>
            </w:pPr>
            <w:r w:rsidRPr="0089290F">
              <w:rPr>
                <w:rFonts w:ascii="Calibri" w:hAnsi="Calibri"/>
                <w:sz w:val="22"/>
                <w:szCs w:val="22"/>
              </w:rPr>
              <w:t>556 736 336</w:t>
            </w:r>
          </w:p>
          <w:p w:rsidR="00782121" w:rsidRPr="0089290F" w:rsidRDefault="00782121" w:rsidP="00782121">
            <w:pPr>
              <w:jc w:val="both"/>
              <w:rPr>
                <w:rFonts w:ascii="Calibri" w:hAnsi="Calibri"/>
                <w:sz w:val="22"/>
                <w:szCs w:val="22"/>
              </w:rPr>
            </w:pPr>
            <w:r w:rsidRPr="0089290F">
              <w:rPr>
                <w:rFonts w:ascii="Calibri" w:hAnsi="Calibri"/>
                <w:sz w:val="22"/>
                <w:szCs w:val="22"/>
              </w:rPr>
              <w:t>m.macickova@skolasuchdol.cz</w:t>
            </w:r>
          </w:p>
          <w:p w:rsidR="00782121" w:rsidRPr="0089290F" w:rsidRDefault="00782121" w:rsidP="00782121">
            <w:pPr>
              <w:jc w:val="both"/>
              <w:rPr>
                <w:rFonts w:ascii="Calibri" w:hAnsi="Calibri"/>
                <w:sz w:val="22"/>
                <w:szCs w:val="22"/>
              </w:rPr>
            </w:pPr>
            <w:r w:rsidRPr="0089290F">
              <w:rPr>
                <w:rFonts w:ascii="Calibri" w:hAnsi="Calibri"/>
                <w:sz w:val="22"/>
                <w:szCs w:val="22"/>
              </w:rPr>
              <w:t xml:space="preserve">Výzva včetně příloh je zveřejněna také na http://www.skolasuchdol.cz. Uchazeč je oprávněn po zadavateli požadovat písemně dodatečné informace k výběrovému řízení. Písemná žádost musí být doručena na výše uvedenou kontaktní osobu nejpozději </w:t>
            </w:r>
            <w:r w:rsidR="0084767E" w:rsidRPr="0089290F">
              <w:rPr>
                <w:rFonts w:ascii="Calibri" w:hAnsi="Calibri"/>
                <w:sz w:val="22"/>
                <w:szCs w:val="22"/>
              </w:rPr>
              <w:t>24. 08</w:t>
            </w:r>
            <w:r w:rsidR="00DE1C93" w:rsidRPr="0089290F">
              <w:rPr>
                <w:rFonts w:ascii="Calibri" w:hAnsi="Calibri"/>
                <w:sz w:val="22"/>
                <w:szCs w:val="22"/>
              </w:rPr>
              <w:t>. 2015</w:t>
            </w:r>
            <w:r w:rsidRPr="0089290F">
              <w:rPr>
                <w:rFonts w:ascii="Calibri" w:hAnsi="Calibri"/>
                <w:sz w:val="22"/>
                <w:szCs w:val="22"/>
              </w:rPr>
              <w:t xml:space="preserve">. </w:t>
            </w:r>
          </w:p>
          <w:p w:rsidR="00782121" w:rsidRPr="0089290F" w:rsidRDefault="00782121" w:rsidP="00782121">
            <w:pPr>
              <w:jc w:val="both"/>
              <w:rPr>
                <w:rFonts w:ascii="Calibri" w:hAnsi="Calibri"/>
                <w:sz w:val="22"/>
                <w:szCs w:val="22"/>
              </w:rPr>
            </w:pPr>
            <w:r w:rsidRPr="0089290F">
              <w:rPr>
                <w:rFonts w:ascii="Calibri" w:hAnsi="Calibri"/>
                <w:sz w:val="22"/>
                <w:szCs w:val="22"/>
              </w:rPr>
              <w:t>Zadavatel odešle dodatečné informace k výběrovému řízení, případně související dokumenty, nejpozději do 4 pracovních dnů ode dne doručení žádosti uchazeče. Dodatečné informace, včetně přesného znění žádosti, doručí zadavatel tazateli, všem osloveným uchazečům a zároveň budou zveřejněny na stejném místě jako výzva.</w:t>
            </w:r>
          </w:p>
          <w:p w:rsidR="00427B93" w:rsidRPr="0089290F" w:rsidRDefault="00782121" w:rsidP="00782121">
            <w:pPr>
              <w:jc w:val="both"/>
              <w:rPr>
                <w:rFonts w:ascii="Calibri" w:hAnsi="Calibri"/>
                <w:sz w:val="22"/>
                <w:szCs w:val="22"/>
              </w:rPr>
            </w:pPr>
            <w:r w:rsidRPr="0089290F">
              <w:rPr>
                <w:rFonts w:ascii="Calibri" w:hAnsi="Calibri"/>
                <w:sz w:val="22"/>
                <w:szCs w:val="22"/>
              </w:rPr>
              <w:t>Zadavatel může poskytnout uchazečům dodatečné informace k výběrovému řízení i bez předchozí žádosti. Předchozí odstavec se použije obdobně.</w:t>
            </w:r>
          </w:p>
        </w:tc>
      </w:tr>
      <w:tr w:rsidR="00100670" w:rsidRPr="0089290F" w:rsidTr="00527B56">
        <w:tc>
          <w:tcPr>
            <w:tcW w:w="3227" w:type="dxa"/>
            <w:shd w:val="clear" w:color="auto" w:fill="BFBFBF"/>
          </w:tcPr>
          <w:p w:rsidR="00427B93" w:rsidRPr="0089290F" w:rsidRDefault="00427B93" w:rsidP="00427B93">
            <w:pPr>
              <w:rPr>
                <w:rFonts w:ascii="Calibri" w:hAnsi="Calibri"/>
                <w:sz w:val="22"/>
                <w:szCs w:val="22"/>
              </w:rPr>
            </w:pPr>
            <w:r w:rsidRPr="0089290F">
              <w:rPr>
                <w:rFonts w:ascii="Calibri" w:hAnsi="Calibri"/>
                <w:b/>
                <w:sz w:val="22"/>
                <w:szCs w:val="22"/>
              </w:rPr>
              <w:t>Lhůta pro podávání nabídek</w:t>
            </w:r>
            <w:r w:rsidRPr="0089290F">
              <w:rPr>
                <w:rFonts w:ascii="Calibri" w:hAnsi="Calibri"/>
                <w:sz w:val="22"/>
                <w:szCs w:val="22"/>
              </w:rPr>
              <w:t xml:space="preserve"> (data zahájení a ukončení příjmu, vč. času)</w:t>
            </w:r>
          </w:p>
        </w:tc>
        <w:tc>
          <w:tcPr>
            <w:tcW w:w="5985" w:type="dxa"/>
          </w:tcPr>
          <w:p w:rsidR="00427B93" w:rsidRPr="0089290F" w:rsidRDefault="00782121" w:rsidP="0084767E">
            <w:pPr>
              <w:jc w:val="both"/>
              <w:rPr>
                <w:rFonts w:ascii="Calibri" w:hAnsi="Calibri"/>
                <w:sz w:val="22"/>
                <w:szCs w:val="22"/>
              </w:rPr>
            </w:pPr>
            <w:r w:rsidRPr="0089290F">
              <w:rPr>
                <w:rFonts w:ascii="Calibri" w:hAnsi="Calibri"/>
                <w:sz w:val="22"/>
                <w:szCs w:val="22"/>
              </w:rPr>
              <w:t>Lhůta pro příjem nabídek začíná dnem vyhl</w:t>
            </w:r>
            <w:r w:rsidR="00DF1D9A" w:rsidRPr="0089290F">
              <w:rPr>
                <w:rFonts w:ascii="Calibri" w:hAnsi="Calibri"/>
                <w:sz w:val="22"/>
                <w:szCs w:val="22"/>
              </w:rPr>
              <w:t xml:space="preserve">ášení veřejné zakázky a končí </w:t>
            </w:r>
            <w:r w:rsidR="0084767E" w:rsidRPr="0089290F">
              <w:rPr>
                <w:rFonts w:ascii="Calibri" w:hAnsi="Calibri"/>
                <w:sz w:val="22"/>
                <w:szCs w:val="22"/>
              </w:rPr>
              <w:t>26</w:t>
            </w:r>
            <w:r w:rsidR="00DF1D9A" w:rsidRPr="0089290F">
              <w:rPr>
                <w:rFonts w:ascii="Calibri" w:hAnsi="Calibri"/>
                <w:sz w:val="22"/>
                <w:szCs w:val="22"/>
              </w:rPr>
              <w:t xml:space="preserve">. </w:t>
            </w:r>
            <w:r w:rsidR="0084767E" w:rsidRPr="0089290F">
              <w:rPr>
                <w:rFonts w:ascii="Calibri" w:hAnsi="Calibri"/>
                <w:sz w:val="22"/>
                <w:szCs w:val="22"/>
              </w:rPr>
              <w:t>0</w:t>
            </w:r>
            <w:r w:rsidRPr="0089290F">
              <w:rPr>
                <w:rFonts w:ascii="Calibri" w:hAnsi="Calibri"/>
                <w:sz w:val="22"/>
                <w:szCs w:val="22"/>
              </w:rPr>
              <w:t xml:space="preserve">8. 2015 v 10:00 hodin (rozhodující je čas přijetí nabídky, čas je určován dle podatelny zadavatele). Pokud bude </w:t>
            </w:r>
            <w:r w:rsidRPr="0089290F">
              <w:rPr>
                <w:rFonts w:ascii="Calibri" w:hAnsi="Calibri"/>
                <w:sz w:val="22"/>
                <w:szCs w:val="22"/>
              </w:rPr>
              <w:lastRenderedPageBreak/>
              <w:t>nabídka doručena po lhůtě uvedené v předchozí větě, zadavatel obálku s takovou nabídkou neotvírá. Zadavatel bezodkladně vyrozumí uchazeče o tom, že jeho nabídka byla podána po uplynutí lhůty pro podání nabídek.</w:t>
            </w:r>
          </w:p>
        </w:tc>
      </w:tr>
      <w:tr w:rsidR="00100670" w:rsidRPr="0089290F" w:rsidTr="00527B56">
        <w:tc>
          <w:tcPr>
            <w:tcW w:w="3227" w:type="dxa"/>
            <w:shd w:val="clear" w:color="auto" w:fill="BFBFBF"/>
          </w:tcPr>
          <w:p w:rsidR="00427B93" w:rsidRPr="0089290F" w:rsidRDefault="00427B93" w:rsidP="00427B93">
            <w:pPr>
              <w:rPr>
                <w:rFonts w:ascii="Calibri" w:hAnsi="Calibri"/>
                <w:b/>
                <w:sz w:val="22"/>
                <w:szCs w:val="22"/>
              </w:rPr>
            </w:pPr>
            <w:r w:rsidRPr="0089290F">
              <w:rPr>
                <w:rFonts w:ascii="Calibri" w:hAnsi="Calibri"/>
                <w:b/>
                <w:sz w:val="22"/>
                <w:szCs w:val="22"/>
              </w:rPr>
              <w:lastRenderedPageBreak/>
              <w:t>Popis předmětu</w:t>
            </w:r>
            <w:r w:rsidR="008A7E86" w:rsidRPr="0089290F">
              <w:rPr>
                <w:rFonts w:ascii="Calibri" w:hAnsi="Calibri"/>
                <w:b/>
                <w:sz w:val="22"/>
                <w:szCs w:val="22"/>
              </w:rPr>
              <w:t xml:space="preserve"> veřejné</w:t>
            </w:r>
            <w:r w:rsidRPr="0089290F">
              <w:rPr>
                <w:rFonts w:ascii="Calibri" w:hAnsi="Calibri"/>
                <w:b/>
                <w:sz w:val="22"/>
                <w:szCs w:val="22"/>
              </w:rPr>
              <w:t xml:space="preserve"> zakázky:</w:t>
            </w:r>
          </w:p>
        </w:tc>
        <w:tc>
          <w:tcPr>
            <w:tcW w:w="5985" w:type="dxa"/>
          </w:tcPr>
          <w:p w:rsidR="00B51928" w:rsidRPr="0089290F" w:rsidRDefault="00B51928" w:rsidP="00B51928">
            <w:pPr>
              <w:jc w:val="both"/>
              <w:rPr>
                <w:rFonts w:ascii="Calibri" w:hAnsi="Calibri"/>
                <w:b/>
                <w:sz w:val="22"/>
                <w:szCs w:val="22"/>
              </w:rPr>
            </w:pPr>
            <w:r w:rsidRPr="0089290F">
              <w:rPr>
                <w:rFonts w:ascii="Calibri" w:hAnsi="Calibri"/>
                <w:b/>
                <w:sz w:val="22"/>
                <w:szCs w:val="22"/>
              </w:rPr>
              <w:t xml:space="preserve">Zlepšení jazykových kompetencí žáků a prohloubení jejich znalostí o zemích EU a ESVO (Evropské sdružení volného obchodu). </w:t>
            </w:r>
          </w:p>
          <w:p w:rsidR="00B947F0" w:rsidRPr="0089290F" w:rsidRDefault="000F5B51" w:rsidP="009628B3">
            <w:pPr>
              <w:jc w:val="both"/>
              <w:rPr>
                <w:rFonts w:ascii="Calibri" w:hAnsi="Calibri"/>
                <w:b/>
                <w:sz w:val="22"/>
                <w:szCs w:val="22"/>
              </w:rPr>
            </w:pPr>
            <w:r w:rsidRPr="0089290F">
              <w:rPr>
                <w:rFonts w:ascii="Calibri" w:hAnsi="Calibri"/>
                <w:sz w:val="22"/>
                <w:szCs w:val="22"/>
              </w:rPr>
              <w:t>Předmětem zakázky je zajištění jaz</w:t>
            </w:r>
            <w:r w:rsidR="00B947F0" w:rsidRPr="0089290F">
              <w:rPr>
                <w:rFonts w:ascii="Calibri" w:hAnsi="Calibri"/>
                <w:sz w:val="22"/>
                <w:szCs w:val="22"/>
              </w:rPr>
              <w:t>ykově-vzdělávacího pobytu pro 60 žáků a 6 pedagogů (dozor)</w:t>
            </w:r>
            <w:r w:rsidRPr="0089290F">
              <w:rPr>
                <w:rFonts w:ascii="Calibri" w:hAnsi="Calibri"/>
                <w:sz w:val="22"/>
                <w:szCs w:val="22"/>
              </w:rPr>
              <w:t xml:space="preserve"> s výukou anglického jazyka v Londýně, včetně</w:t>
            </w:r>
            <w:r w:rsidR="00B947F0" w:rsidRPr="0089290F">
              <w:rPr>
                <w:rFonts w:ascii="Calibri" w:hAnsi="Calibri"/>
                <w:sz w:val="22"/>
                <w:szCs w:val="22"/>
              </w:rPr>
              <w:t xml:space="preserve"> dopravy,</w:t>
            </w:r>
            <w:r w:rsidRPr="0089290F">
              <w:rPr>
                <w:rFonts w:ascii="Calibri" w:hAnsi="Calibri"/>
                <w:sz w:val="22"/>
                <w:szCs w:val="22"/>
              </w:rPr>
              <w:t xml:space="preserve"> ubytování, stravování, služeb průvodce, </w:t>
            </w:r>
            <w:r w:rsidR="00B947F0" w:rsidRPr="0089290F">
              <w:rPr>
                <w:rFonts w:ascii="Calibri" w:hAnsi="Calibri"/>
                <w:sz w:val="22"/>
                <w:szCs w:val="22"/>
              </w:rPr>
              <w:t>vstup</w:t>
            </w:r>
            <w:r w:rsidR="009628B3" w:rsidRPr="0089290F">
              <w:rPr>
                <w:rFonts w:ascii="Calibri" w:hAnsi="Calibri"/>
                <w:sz w:val="22"/>
                <w:szCs w:val="22"/>
              </w:rPr>
              <w:t>ů</w:t>
            </w:r>
            <w:r w:rsidR="00B947F0" w:rsidRPr="0089290F">
              <w:rPr>
                <w:rFonts w:ascii="Calibri" w:hAnsi="Calibri"/>
                <w:sz w:val="22"/>
                <w:szCs w:val="22"/>
              </w:rPr>
              <w:t xml:space="preserve"> a pojištění pro žáky a pedagogický dozor. Bližší specifikace je uvedena v příloze č. 1 výzvy.</w:t>
            </w:r>
          </w:p>
        </w:tc>
      </w:tr>
      <w:tr w:rsidR="00100670" w:rsidRPr="0089290F" w:rsidTr="00527B56">
        <w:tc>
          <w:tcPr>
            <w:tcW w:w="3227" w:type="dxa"/>
            <w:shd w:val="clear" w:color="auto" w:fill="BFBFBF"/>
          </w:tcPr>
          <w:p w:rsidR="00427B93" w:rsidRPr="0089290F" w:rsidRDefault="00427B93" w:rsidP="00347149">
            <w:pPr>
              <w:rPr>
                <w:rFonts w:ascii="Calibri" w:hAnsi="Calibri"/>
                <w:b/>
                <w:sz w:val="22"/>
                <w:szCs w:val="22"/>
              </w:rPr>
            </w:pPr>
            <w:r w:rsidRPr="0089290F">
              <w:rPr>
                <w:rFonts w:ascii="Calibri" w:hAnsi="Calibri"/>
                <w:b/>
                <w:sz w:val="22"/>
                <w:szCs w:val="22"/>
              </w:rPr>
              <w:t xml:space="preserve">Předpokládaná hodnota </w:t>
            </w:r>
            <w:r w:rsidR="008A7E86" w:rsidRPr="0089290F">
              <w:rPr>
                <w:rFonts w:ascii="Calibri" w:hAnsi="Calibri"/>
                <w:b/>
                <w:sz w:val="22"/>
                <w:szCs w:val="22"/>
              </w:rPr>
              <w:t xml:space="preserve">veřejné </w:t>
            </w:r>
            <w:r w:rsidRPr="0089290F">
              <w:rPr>
                <w:rFonts w:ascii="Calibri" w:hAnsi="Calibri"/>
                <w:b/>
                <w:sz w:val="22"/>
                <w:szCs w:val="22"/>
              </w:rPr>
              <w:t xml:space="preserve">zakázky </w:t>
            </w:r>
            <w:r w:rsidR="00611A73" w:rsidRPr="0089290F">
              <w:rPr>
                <w:rFonts w:ascii="Calibri" w:hAnsi="Calibri"/>
                <w:b/>
                <w:sz w:val="22"/>
                <w:szCs w:val="22"/>
              </w:rPr>
              <w:t>v Kč</w:t>
            </w:r>
            <w:r w:rsidR="00611A73" w:rsidRPr="0089290F">
              <w:rPr>
                <w:rFonts w:ascii="Calibri" w:hAnsi="Calibri"/>
                <w:sz w:val="22"/>
                <w:szCs w:val="22"/>
              </w:rPr>
              <w:t>:</w:t>
            </w:r>
          </w:p>
        </w:tc>
        <w:tc>
          <w:tcPr>
            <w:tcW w:w="5985" w:type="dxa"/>
          </w:tcPr>
          <w:p w:rsidR="00CC7247" w:rsidRPr="0089290F" w:rsidRDefault="000F53AE" w:rsidP="00347149">
            <w:pPr>
              <w:jc w:val="both"/>
              <w:rPr>
                <w:rFonts w:ascii="Calibri" w:hAnsi="Calibri"/>
                <w:sz w:val="22"/>
                <w:szCs w:val="22"/>
              </w:rPr>
            </w:pPr>
            <w:r w:rsidRPr="0089290F">
              <w:rPr>
                <w:rFonts w:ascii="Calibri" w:hAnsi="Calibri"/>
                <w:sz w:val="22"/>
                <w:szCs w:val="22"/>
              </w:rPr>
              <w:t>66</w:t>
            </w:r>
            <w:r w:rsidR="00000833">
              <w:rPr>
                <w:rFonts w:ascii="Calibri" w:hAnsi="Calibri"/>
                <w:sz w:val="22"/>
                <w:szCs w:val="22"/>
              </w:rPr>
              <w:t>5 454,55</w:t>
            </w:r>
            <w:r w:rsidRPr="0089290F">
              <w:rPr>
                <w:rFonts w:ascii="Calibri" w:hAnsi="Calibri"/>
                <w:sz w:val="22"/>
                <w:szCs w:val="22"/>
              </w:rPr>
              <w:t xml:space="preserve"> </w:t>
            </w:r>
            <w:r w:rsidR="00563553" w:rsidRPr="0089290F">
              <w:rPr>
                <w:rFonts w:ascii="Calibri" w:hAnsi="Calibri"/>
                <w:sz w:val="22"/>
                <w:szCs w:val="22"/>
              </w:rPr>
              <w:t>Kč bez DPH</w:t>
            </w:r>
          </w:p>
          <w:p w:rsidR="00563553" w:rsidRPr="0089290F" w:rsidRDefault="003E05A1" w:rsidP="00000833">
            <w:pPr>
              <w:jc w:val="both"/>
              <w:rPr>
                <w:rFonts w:ascii="Calibri" w:hAnsi="Calibri"/>
                <w:sz w:val="22"/>
                <w:szCs w:val="22"/>
              </w:rPr>
            </w:pPr>
            <w:r w:rsidRPr="0089290F">
              <w:rPr>
                <w:rFonts w:ascii="Calibri" w:hAnsi="Calibri"/>
                <w:sz w:val="22"/>
                <w:szCs w:val="22"/>
              </w:rPr>
              <w:t>(</w:t>
            </w:r>
            <w:r w:rsidR="000F53AE" w:rsidRPr="0089290F">
              <w:rPr>
                <w:rFonts w:ascii="Calibri" w:hAnsi="Calibri"/>
                <w:sz w:val="22"/>
                <w:szCs w:val="22"/>
              </w:rPr>
              <w:t>8</w:t>
            </w:r>
            <w:r w:rsidR="00000833">
              <w:rPr>
                <w:rFonts w:ascii="Calibri" w:hAnsi="Calibri"/>
                <w:sz w:val="22"/>
                <w:szCs w:val="22"/>
              </w:rPr>
              <w:t>05 200</w:t>
            </w:r>
            <w:r w:rsidR="000F53AE" w:rsidRPr="0089290F">
              <w:rPr>
                <w:rFonts w:ascii="Calibri" w:hAnsi="Calibri"/>
                <w:sz w:val="22"/>
                <w:szCs w:val="22"/>
              </w:rPr>
              <w:t xml:space="preserve"> K</w:t>
            </w:r>
            <w:r w:rsidR="00B947F0" w:rsidRPr="0089290F">
              <w:rPr>
                <w:rFonts w:ascii="Calibri" w:hAnsi="Calibri"/>
                <w:sz w:val="22"/>
                <w:szCs w:val="22"/>
              </w:rPr>
              <w:t>č s DPH)</w:t>
            </w:r>
          </w:p>
        </w:tc>
      </w:tr>
      <w:tr w:rsidR="007F7162" w:rsidRPr="0089290F" w:rsidTr="00527B56">
        <w:tc>
          <w:tcPr>
            <w:tcW w:w="3227" w:type="dxa"/>
            <w:shd w:val="clear" w:color="auto" w:fill="BFBFBF"/>
          </w:tcPr>
          <w:p w:rsidR="007F7162" w:rsidRPr="0089290F" w:rsidRDefault="007F7162" w:rsidP="00347149">
            <w:pPr>
              <w:rPr>
                <w:rFonts w:ascii="Calibri" w:hAnsi="Calibri"/>
                <w:b/>
                <w:sz w:val="22"/>
                <w:szCs w:val="22"/>
              </w:rPr>
            </w:pPr>
            <w:r w:rsidRPr="0089290F">
              <w:rPr>
                <w:rFonts w:ascii="Calibri" w:hAnsi="Calibri"/>
                <w:b/>
                <w:sz w:val="22"/>
                <w:szCs w:val="22"/>
              </w:rPr>
              <w:t xml:space="preserve">Typ </w:t>
            </w:r>
            <w:r w:rsidR="008A7E86" w:rsidRPr="0089290F">
              <w:rPr>
                <w:rFonts w:ascii="Calibri" w:hAnsi="Calibri"/>
                <w:b/>
                <w:sz w:val="22"/>
                <w:szCs w:val="22"/>
              </w:rPr>
              <w:t xml:space="preserve">veřejné </w:t>
            </w:r>
            <w:r w:rsidRPr="0089290F">
              <w:rPr>
                <w:rFonts w:ascii="Calibri" w:hAnsi="Calibri"/>
                <w:b/>
                <w:sz w:val="22"/>
                <w:szCs w:val="22"/>
              </w:rPr>
              <w:t>zakázky</w:t>
            </w:r>
          </w:p>
        </w:tc>
        <w:tc>
          <w:tcPr>
            <w:tcW w:w="5985" w:type="dxa"/>
          </w:tcPr>
          <w:p w:rsidR="007F7162" w:rsidRPr="0089290F" w:rsidRDefault="00563553" w:rsidP="0084767E">
            <w:pPr>
              <w:jc w:val="both"/>
              <w:rPr>
                <w:rFonts w:ascii="Calibri" w:hAnsi="Calibri"/>
                <w:sz w:val="22"/>
                <w:szCs w:val="22"/>
              </w:rPr>
            </w:pPr>
            <w:r w:rsidRPr="0089290F">
              <w:rPr>
                <w:rFonts w:ascii="Calibri" w:hAnsi="Calibri"/>
                <w:sz w:val="22"/>
                <w:szCs w:val="22"/>
              </w:rPr>
              <w:t xml:space="preserve">Zakázka malého rozsahu mimo režim zákona č. 137/2006 Sb., </w:t>
            </w:r>
            <w:r w:rsidR="000F53AE" w:rsidRPr="0089290F">
              <w:rPr>
                <w:rFonts w:ascii="Calibri" w:hAnsi="Calibri"/>
                <w:sz w:val="22"/>
                <w:szCs w:val="22"/>
              </w:rPr>
              <w:br/>
            </w:r>
            <w:r w:rsidRPr="0089290F">
              <w:rPr>
                <w:rFonts w:ascii="Calibri" w:hAnsi="Calibri"/>
                <w:sz w:val="22"/>
                <w:szCs w:val="22"/>
              </w:rPr>
              <w:t>o veřejných zakázkách</w:t>
            </w:r>
            <w:r w:rsidR="0062755A" w:rsidRPr="0089290F">
              <w:rPr>
                <w:rFonts w:ascii="Calibri" w:hAnsi="Calibri"/>
                <w:sz w:val="22"/>
                <w:szCs w:val="22"/>
              </w:rPr>
              <w:t>,</w:t>
            </w:r>
            <w:r w:rsidRPr="0089290F">
              <w:rPr>
                <w:rFonts w:ascii="Calibri" w:hAnsi="Calibri"/>
                <w:sz w:val="22"/>
                <w:szCs w:val="22"/>
              </w:rPr>
              <w:t xml:space="preserve"> ve znění pozdějších předpisů.</w:t>
            </w:r>
            <w:r w:rsidR="008E161E" w:rsidRPr="0089290F">
              <w:rPr>
                <w:rFonts w:ascii="Calibri" w:hAnsi="Calibri"/>
                <w:sz w:val="22"/>
                <w:szCs w:val="22"/>
              </w:rPr>
              <w:t xml:space="preserve"> Výběrové řízení se řídí pravidly určenými Příručkou pro </w:t>
            </w:r>
            <w:r w:rsidR="000F53AE" w:rsidRPr="0089290F">
              <w:rPr>
                <w:rFonts w:ascii="Calibri" w:hAnsi="Calibri"/>
                <w:sz w:val="22"/>
                <w:szCs w:val="22"/>
              </w:rPr>
              <w:t xml:space="preserve">žadatele a </w:t>
            </w:r>
            <w:r w:rsidR="0084767E" w:rsidRPr="0089290F">
              <w:rPr>
                <w:rFonts w:ascii="Calibri" w:hAnsi="Calibri"/>
                <w:sz w:val="22"/>
                <w:szCs w:val="22"/>
              </w:rPr>
              <w:t xml:space="preserve">příjemce </w:t>
            </w:r>
            <w:r w:rsidR="000F53AE" w:rsidRPr="0089290F">
              <w:rPr>
                <w:rFonts w:ascii="Calibri" w:hAnsi="Calibri"/>
                <w:sz w:val="22"/>
                <w:szCs w:val="22"/>
              </w:rPr>
              <w:t>výzvy</w:t>
            </w:r>
            <w:r w:rsidR="0084767E" w:rsidRPr="0089290F">
              <w:rPr>
                <w:rFonts w:ascii="Calibri" w:hAnsi="Calibri"/>
                <w:sz w:val="22"/>
                <w:szCs w:val="22"/>
              </w:rPr>
              <w:t xml:space="preserve"> </w:t>
            </w:r>
            <w:r w:rsidR="000F53AE" w:rsidRPr="0089290F">
              <w:rPr>
                <w:rFonts w:ascii="Calibri" w:hAnsi="Calibri"/>
                <w:sz w:val="22"/>
                <w:szCs w:val="22"/>
              </w:rPr>
              <w:t>č. 56</w:t>
            </w:r>
            <w:r w:rsidR="0084767E" w:rsidRPr="0089290F">
              <w:rPr>
                <w:rFonts w:ascii="Calibri" w:hAnsi="Calibri"/>
                <w:sz w:val="22"/>
                <w:szCs w:val="22"/>
              </w:rPr>
              <w:t>, přílohou č. 5 Postupy pro zadávání zakázek při pořizování dodávek, služeb či stavebních prací z prostředků finanční podpory OP VK</w:t>
            </w:r>
            <w:r w:rsidR="000F53AE" w:rsidRPr="0089290F">
              <w:rPr>
                <w:rFonts w:ascii="Calibri" w:hAnsi="Calibri"/>
                <w:sz w:val="22"/>
                <w:szCs w:val="22"/>
              </w:rPr>
              <w:t>.</w:t>
            </w:r>
          </w:p>
        </w:tc>
      </w:tr>
      <w:tr w:rsidR="00100670" w:rsidRPr="0089290F" w:rsidTr="00527B56">
        <w:tc>
          <w:tcPr>
            <w:tcW w:w="3227" w:type="dxa"/>
            <w:shd w:val="clear" w:color="auto" w:fill="BFBFBF"/>
          </w:tcPr>
          <w:p w:rsidR="00427B93" w:rsidRPr="0089290F" w:rsidRDefault="00611A73" w:rsidP="006E0A6A">
            <w:pPr>
              <w:rPr>
                <w:rFonts w:ascii="Calibri" w:hAnsi="Calibri"/>
                <w:sz w:val="22"/>
                <w:szCs w:val="22"/>
              </w:rPr>
            </w:pPr>
            <w:r w:rsidRPr="0089290F">
              <w:rPr>
                <w:rFonts w:ascii="Calibri" w:hAnsi="Calibri"/>
                <w:b/>
                <w:sz w:val="22"/>
                <w:szCs w:val="22"/>
              </w:rPr>
              <w:t xml:space="preserve">Lhůta </w:t>
            </w:r>
            <w:r w:rsidR="006E0A6A" w:rsidRPr="0089290F">
              <w:rPr>
                <w:rFonts w:ascii="Calibri" w:hAnsi="Calibri"/>
                <w:b/>
                <w:sz w:val="22"/>
                <w:szCs w:val="22"/>
              </w:rPr>
              <w:t>pro</w:t>
            </w:r>
            <w:r w:rsidR="00C06E96" w:rsidRPr="0089290F">
              <w:rPr>
                <w:rFonts w:ascii="Calibri" w:hAnsi="Calibri"/>
                <w:b/>
                <w:sz w:val="22"/>
                <w:szCs w:val="22"/>
              </w:rPr>
              <w:t xml:space="preserve"> </w:t>
            </w:r>
            <w:r w:rsidRPr="0089290F">
              <w:rPr>
                <w:rFonts w:ascii="Calibri" w:hAnsi="Calibri"/>
                <w:b/>
                <w:sz w:val="22"/>
                <w:szCs w:val="22"/>
              </w:rPr>
              <w:t>dodání</w:t>
            </w:r>
            <w:r w:rsidRPr="0089290F">
              <w:rPr>
                <w:rFonts w:ascii="Calibri" w:hAnsi="Calibri"/>
                <w:sz w:val="22"/>
                <w:szCs w:val="22"/>
              </w:rPr>
              <w:t xml:space="preserve"> (zpracování</w:t>
            </w:r>
            <w:r w:rsidR="008A7E86" w:rsidRPr="0089290F">
              <w:rPr>
                <w:rFonts w:ascii="Calibri" w:hAnsi="Calibri"/>
                <w:sz w:val="22"/>
                <w:szCs w:val="22"/>
              </w:rPr>
              <w:t xml:space="preserve"> veřejné</w:t>
            </w:r>
            <w:r w:rsidRPr="0089290F">
              <w:rPr>
                <w:rFonts w:ascii="Calibri" w:hAnsi="Calibri"/>
                <w:sz w:val="22"/>
                <w:szCs w:val="22"/>
              </w:rPr>
              <w:t xml:space="preserve"> zakázky)</w:t>
            </w:r>
            <w:r w:rsidR="000F53AE" w:rsidRPr="0089290F">
              <w:rPr>
                <w:rFonts w:ascii="Calibri" w:hAnsi="Calibri"/>
                <w:sz w:val="22"/>
                <w:szCs w:val="22"/>
              </w:rPr>
              <w:t xml:space="preserve"> </w:t>
            </w:r>
            <w:r w:rsidRPr="0089290F">
              <w:rPr>
                <w:rFonts w:ascii="Calibri" w:hAnsi="Calibri"/>
                <w:sz w:val="22"/>
                <w:szCs w:val="22"/>
              </w:rPr>
              <w:t>/ časový harmonogram plnění</w:t>
            </w:r>
            <w:r w:rsidR="000F53AE" w:rsidRPr="0089290F">
              <w:rPr>
                <w:rFonts w:ascii="Calibri" w:hAnsi="Calibri"/>
                <w:sz w:val="22"/>
                <w:szCs w:val="22"/>
              </w:rPr>
              <w:t xml:space="preserve"> </w:t>
            </w:r>
            <w:r w:rsidRPr="0089290F">
              <w:rPr>
                <w:rFonts w:ascii="Calibri" w:hAnsi="Calibri"/>
                <w:sz w:val="22"/>
                <w:szCs w:val="22"/>
              </w:rPr>
              <w:t xml:space="preserve">/ doba trvání </w:t>
            </w:r>
            <w:r w:rsidR="008A7E86" w:rsidRPr="0089290F">
              <w:rPr>
                <w:rFonts w:ascii="Calibri" w:hAnsi="Calibri"/>
                <w:sz w:val="22"/>
                <w:szCs w:val="22"/>
              </w:rPr>
              <w:t xml:space="preserve">veřejné </w:t>
            </w:r>
            <w:r w:rsidRPr="0089290F">
              <w:rPr>
                <w:rFonts w:ascii="Calibri" w:hAnsi="Calibri"/>
                <w:sz w:val="22"/>
                <w:szCs w:val="22"/>
              </w:rPr>
              <w:t>zakázky</w:t>
            </w:r>
          </w:p>
        </w:tc>
        <w:tc>
          <w:tcPr>
            <w:tcW w:w="5985" w:type="dxa"/>
          </w:tcPr>
          <w:p w:rsidR="00B51928" w:rsidRPr="0089290F" w:rsidRDefault="00B02E7F" w:rsidP="00B02E7F">
            <w:pPr>
              <w:jc w:val="both"/>
              <w:rPr>
                <w:rFonts w:ascii="Calibri" w:hAnsi="Calibri"/>
                <w:sz w:val="22"/>
                <w:szCs w:val="22"/>
              </w:rPr>
            </w:pPr>
            <w:r>
              <w:rPr>
                <w:rFonts w:ascii="Calibri" w:hAnsi="Calibri"/>
                <w:sz w:val="22"/>
                <w:szCs w:val="22"/>
              </w:rPr>
              <w:t>P</w:t>
            </w:r>
            <w:r w:rsidR="000F53AE" w:rsidRPr="0089290F">
              <w:rPr>
                <w:rFonts w:ascii="Calibri" w:hAnsi="Calibri"/>
                <w:sz w:val="22"/>
                <w:szCs w:val="22"/>
              </w:rPr>
              <w:t>lnění bude poskytnuto v termínu daném v příloze č. 1 – Specifikace předmětu zakázky.</w:t>
            </w:r>
          </w:p>
        </w:tc>
      </w:tr>
      <w:tr w:rsidR="00100670" w:rsidRPr="0089290F" w:rsidTr="00527B56">
        <w:tc>
          <w:tcPr>
            <w:tcW w:w="3227" w:type="dxa"/>
            <w:shd w:val="clear" w:color="auto" w:fill="BFBFBF"/>
          </w:tcPr>
          <w:p w:rsidR="00427B93" w:rsidRPr="0089290F" w:rsidRDefault="00DF12E5" w:rsidP="00AB41E0">
            <w:pPr>
              <w:rPr>
                <w:rFonts w:ascii="Calibri" w:hAnsi="Calibri"/>
                <w:sz w:val="22"/>
                <w:szCs w:val="22"/>
              </w:rPr>
            </w:pPr>
            <w:r w:rsidRPr="0089290F">
              <w:rPr>
                <w:rFonts w:ascii="Calibri" w:hAnsi="Calibri"/>
                <w:b/>
                <w:sz w:val="22"/>
                <w:szCs w:val="22"/>
              </w:rPr>
              <w:t>Místa dodání</w:t>
            </w:r>
            <w:r w:rsidR="000F53AE" w:rsidRPr="0089290F">
              <w:rPr>
                <w:rFonts w:ascii="Calibri" w:hAnsi="Calibri"/>
                <w:b/>
                <w:sz w:val="22"/>
                <w:szCs w:val="22"/>
              </w:rPr>
              <w:t xml:space="preserve"> </w:t>
            </w:r>
            <w:r w:rsidRPr="0089290F">
              <w:rPr>
                <w:rFonts w:ascii="Calibri" w:hAnsi="Calibri"/>
                <w:b/>
                <w:sz w:val="22"/>
                <w:szCs w:val="22"/>
              </w:rPr>
              <w:t>/</w:t>
            </w:r>
            <w:r w:rsidR="000F53AE" w:rsidRPr="0089290F">
              <w:rPr>
                <w:rFonts w:ascii="Calibri" w:hAnsi="Calibri"/>
                <w:b/>
                <w:sz w:val="22"/>
                <w:szCs w:val="22"/>
              </w:rPr>
              <w:t xml:space="preserve"> </w:t>
            </w:r>
            <w:r w:rsidRPr="0089290F">
              <w:rPr>
                <w:rFonts w:ascii="Calibri" w:hAnsi="Calibri"/>
                <w:b/>
                <w:sz w:val="22"/>
                <w:szCs w:val="22"/>
              </w:rPr>
              <w:t xml:space="preserve">převzetí </w:t>
            </w:r>
            <w:r w:rsidR="00AB41E0" w:rsidRPr="0089290F">
              <w:rPr>
                <w:rFonts w:ascii="Calibri" w:hAnsi="Calibri"/>
                <w:b/>
                <w:sz w:val="22"/>
                <w:szCs w:val="22"/>
              </w:rPr>
              <w:t>plnění</w:t>
            </w:r>
            <w:r w:rsidRPr="0089290F">
              <w:rPr>
                <w:rFonts w:ascii="Calibri" w:hAnsi="Calibri"/>
                <w:sz w:val="22"/>
                <w:szCs w:val="22"/>
              </w:rPr>
              <w:t>:</w:t>
            </w:r>
          </w:p>
        </w:tc>
        <w:tc>
          <w:tcPr>
            <w:tcW w:w="5985" w:type="dxa"/>
          </w:tcPr>
          <w:p w:rsidR="00427B93" w:rsidRPr="0089290F" w:rsidRDefault="00AB41E0" w:rsidP="002812C5">
            <w:pPr>
              <w:jc w:val="both"/>
              <w:rPr>
                <w:rFonts w:ascii="Calibri" w:hAnsi="Calibri"/>
                <w:sz w:val="22"/>
                <w:szCs w:val="22"/>
              </w:rPr>
            </w:pPr>
            <w:r w:rsidRPr="0089290F">
              <w:rPr>
                <w:rFonts w:ascii="Calibri" w:hAnsi="Calibri"/>
                <w:sz w:val="22"/>
                <w:szCs w:val="22"/>
              </w:rPr>
              <w:t>Místo plnění je dáno v příloze č. 1 – Specifikace předmětu zakázky.</w:t>
            </w:r>
          </w:p>
        </w:tc>
      </w:tr>
      <w:tr w:rsidR="00100670" w:rsidRPr="0089290F" w:rsidTr="00527B56">
        <w:tc>
          <w:tcPr>
            <w:tcW w:w="3227" w:type="dxa"/>
            <w:shd w:val="clear" w:color="auto" w:fill="BFBFBF"/>
          </w:tcPr>
          <w:p w:rsidR="00427B93" w:rsidRPr="0089290F" w:rsidRDefault="004F61D7" w:rsidP="00427B93">
            <w:pPr>
              <w:rPr>
                <w:rFonts w:ascii="Calibri" w:hAnsi="Calibri"/>
                <w:sz w:val="22"/>
                <w:szCs w:val="22"/>
              </w:rPr>
            </w:pPr>
            <w:r w:rsidRPr="0089290F">
              <w:rPr>
                <w:rFonts w:ascii="Calibri" w:hAnsi="Calibri"/>
                <w:b/>
                <w:sz w:val="22"/>
                <w:szCs w:val="22"/>
              </w:rPr>
              <w:t>Hodnotí</w:t>
            </w:r>
            <w:r w:rsidR="00DF12E5" w:rsidRPr="0089290F">
              <w:rPr>
                <w:rFonts w:ascii="Calibri" w:hAnsi="Calibri"/>
                <w:b/>
                <w:sz w:val="22"/>
                <w:szCs w:val="22"/>
              </w:rPr>
              <w:t>cí kritéria</w:t>
            </w:r>
            <w:r w:rsidR="00DF12E5" w:rsidRPr="0089290F">
              <w:rPr>
                <w:rFonts w:ascii="Calibri" w:hAnsi="Calibri"/>
                <w:sz w:val="22"/>
                <w:szCs w:val="22"/>
              </w:rPr>
              <w:t>:</w:t>
            </w:r>
          </w:p>
        </w:tc>
        <w:tc>
          <w:tcPr>
            <w:tcW w:w="5985" w:type="dxa"/>
          </w:tcPr>
          <w:p w:rsidR="00DF12E5" w:rsidRDefault="00790F89" w:rsidP="00B02E7F">
            <w:pPr>
              <w:pStyle w:val="Odstavecseseznamem"/>
              <w:ind w:left="0"/>
              <w:jc w:val="both"/>
              <w:rPr>
                <w:rFonts w:ascii="Calibri" w:hAnsi="Calibri"/>
                <w:sz w:val="22"/>
                <w:szCs w:val="22"/>
              </w:rPr>
            </w:pPr>
            <w:r w:rsidRPr="00790F89">
              <w:rPr>
                <w:rFonts w:ascii="Calibri" w:hAnsi="Calibri"/>
                <w:b/>
                <w:sz w:val="22"/>
                <w:szCs w:val="22"/>
              </w:rPr>
              <w:t>Nabídková cena</w:t>
            </w:r>
            <w:r>
              <w:rPr>
                <w:rFonts w:ascii="Calibri" w:hAnsi="Calibri"/>
                <w:sz w:val="22"/>
                <w:szCs w:val="22"/>
              </w:rPr>
              <w:t xml:space="preserve"> (s váhou 100%), bude hodnocena cena včetně DPH, uvedená v návrhu smlouvy.</w:t>
            </w:r>
          </w:p>
          <w:p w:rsidR="00790F89" w:rsidRDefault="00790F89" w:rsidP="00790F89">
            <w:pPr>
              <w:pStyle w:val="Odstavecseseznamem"/>
              <w:ind w:left="0"/>
              <w:jc w:val="both"/>
              <w:rPr>
                <w:rFonts w:ascii="Calibri" w:hAnsi="Calibri"/>
                <w:sz w:val="22"/>
                <w:szCs w:val="22"/>
              </w:rPr>
            </w:pPr>
          </w:p>
          <w:p w:rsidR="00790F89" w:rsidRDefault="00790F89" w:rsidP="00790F89">
            <w:pPr>
              <w:pStyle w:val="Odstavecseseznamem"/>
              <w:ind w:left="0"/>
              <w:jc w:val="both"/>
              <w:rPr>
                <w:rFonts w:ascii="Calibri" w:hAnsi="Calibri"/>
                <w:sz w:val="22"/>
                <w:szCs w:val="22"/>
              </w:rPr>
            </w:pPr>
            <w:r>
              <w:rPr>
                <w:rFonts w:ascii="Calibri" w:hAnsi="Calibri"/>
                <w:sz w:val="22"/>
                <w:szCs w:val="22"/>
              </w:rPr>
              <w:t>Způsob hodnocení</w:t>
            </w:r>
          </w:p>
          <w:p w:rsidR="00790F89" w:rsidRPr="0089290F" w:rsidRDefault="00790F89" w:rsidP="005550FF">
            <w:pPr>
              <w:pStyle w:val="Odstavecseseznamem"/>
              <w:ind w:left="0"/>
              <w:jc w:val="both"/>
              <w:rPr>
                <w:rFonts w:ascii="Calibri" w:hAnsi="Calibri"/>
                <w:sz w:val="22"/>
                <w:szCs w:val="22"/>
              </w:rPr>
            </w:pPr>
            <w:r>
              <w:rPr>
                <w:rFonts w:ascii="Calibri" w:hAnsi="Calibri"/>
                <w:sz w:val="22"/>
                <w:szCs w:val="22"/>
              </w:rPr>
              <w:t xml:space="preserve">Nejvýhodnější nabídkou je nejnižší nabídková cena. Pro vyhodnocení bude použit vzorec uvedený </w:t>
            </w:r>
            <w:r w:rsidR="005550FF">
              <w:rPr>
                <w:rFonts w:ascii="Calibri" w:hAnsi="Calibri"/>
                <w:sz w:val="22"/>
                <w:szCs w:val="22"/>
              </w:rPr>
              <w:t>v P</w:t>
            </w:r>
            <w:r w:rsidR="005550FF" w:rsidRPr="0089290F">
              <w:rPr>
                <w:rFonts w:ascii="Calibri" w:hAnsi="Calibri"/>
                <w:sz w:val="22"/>
                <w:szCs w:val="22"/>
              </w:rPr>
              <w:t>říruč</w:t>
            </w:r>
            <w:r w:rsidR="005550FF">
              <w:rPr>
                <w:rFonts w:ascii="Calibri" w:hAnsi="Calibri"/>
                <w:sz w:val="22"/>
                <w:szCs w:val="22"/>
              </w:rPr>
              <w:t>ce</w:t>
            </w:r>
            <w:r w:rsidR="005550FF" w:rsidRPr="0089290F">
              <w:rPr>
                <w:rFonts w:ascii="Calibri" w:hAnsi="Calibri"/>
                <w:sz w:val="22"/>
                <w:szCs w:val="22"/>
              </w:rPr>
              <w:t xml:space="preserve"> pro žadatele a příjemce výzvy č. 56, přílo</w:t>
            </w:r>
            <w:r w:rsidR="005550FF">
              <w:rPr>
                <w:rFonts w:ascii="Calibri" w:hAnsi="Calibri"/>
                <w:sz w:val="22"/>
                <w:szCs w:val="22"/>
              </w:rPr>
              <w:t>ze</w:t>
            </w:r>
            <w:r w:rsidR="005550FF" w:rsidRPr="0089290F">
              <w:rPr>
                <w:rFonts w:ascii="Calibri" w:hAnsi="Calibri"/>
                <w:sz w:val="22"/>
                <w:szCs w:val="22"/>
              </w:rPr>
              <w:t xml:space="preserve"> č. 5 Postupy pro zadávání zakázek při pořizování dodávek, služeb či stavebních prací z prostředků finanční podpory OP VK</w:t>
            </w:r>
            <w:r w:rsidR="005550FF">
              <w:rPr>
                <w:rFonts w:ascii="Calibri" w:hAnsi="Calibri"/>
                <w:sz w:val="22"/>
                <w:szCs w:val="22"/>
              </w:rPr>
              <w:t>, na straně 54</w:t>
            </w:r>
            <w:r w:rsidR="005550FF" w:rsidRPr="0089290F">
              <w:rPr>
                <w:rFonts w:ascii="Calibri" w:hAnsi="Calibri"/>
                <w:sz w:val="22"/>
                <w:szCs w:val="22"/>
              </w:rPr>
              <w:t>.</w:t>
            </w:r>
          </w:p>
        </w:tc>
      </w:tr>
      <w:tr w:rsidR="00100670" w:rsidRPr="0089290F" w:rsidTr="00527B56">
        <w:tc>
          <w:tcPr>
            <w:tcW w:w="3227" w:type="dxa"/>
            <w:shd w:val="clear" w:color="auto" w:fill="BFBFBF"/>
          </w:tcPr>
          <w:p w:rsidR="00CC7247" w:rsidRPr="0089290F" w:rsidRDefault="00DF12E5">
            <w:pPr>
              <w:rPr>
                <w:rFonts w:ascii="Calibri" w:hAnsi="Calibri"/>
                <w:sz w:val="22"/>
                <w:szCs w:val="22"/>
              </w:rPr>
            </w:pPr>
            <w:r w:rsidRPr="0089290F">
              <w:rPr>
                <w:rFonts w:ascii="Calibri" w:hAnsi="Calibri"/>
                <w:b/>
                <w:sz w:val="22"/>
                <w:szCs w:val="22"/>
              </w:rPr>
              <w:t>Požadavky na prokázání splnění</w:t>
            </w:r>
            <w:r w:rsidR="00162F98" w:rsidRPr="0089290F">
              <w:rPr>
                <w:rFonts w:ascii="Calibri" w:hAnsi="Calibri"/>
                <w:b/>
                <w:sz w:val="22"/>
                <w:szCs w:val="22"/>
              </w:rPr>
              <w:t xml:space="preserve"> základní a profesní</w:t>
            </w:r>
            <w:r w:rsidRPr="0089290F">
              <w:rPr>
                <w:rFonts w:ascii="Calibri" w:hAnsi="Calibri"/>
                <w:b/>
                <w:sz w:val="22"/>
                <w:szCs w:val="22"/>
              </w:rPr>
              <w:t xml:space="preserve"> kvalifikace dodavatele</w:t>
            </w:r>
            <w:r w:rsidRPr="0089290F">
              <w:rPr>
                <w:rFonts w:ascii="Calibri" w:hAnsi="Calibri"/>
                <w:sz w:val="22"/>
                <w:szCs w:val="22"/>
              </w:rPr>
              <w:t>:</w:t>
            </w:r>
          </w:p>
        </w:tc>
        <w:tc>
          <w:tcPr>
            <w:tcW w:w="5985" w:type="dxa"/>
          </w:tcPr>
          <w:p w:rsidR="00B004C8" w:rsidRPr="0089290F" w:rsidRDefault="005550FF" w:rsidP="005550FF">
            <w:pPr>
              <w:numPr>
                <w:ilvl w:val="0"/>
                <w:numId w:val="16"/>
              </w:numPr>
              <w:jc w:val="both"/>
              <w:rPr>
                <w:rFonts w:ascii="Calibri" w:hAnsi="Calibri"/>
                <w:sz w:val="22"/>
                <w:szCs w:val="22"/>
              </w:rPr>
            </w:pPr>
            <w:r w:rsidRPr="005550FF">
              <w:rPr>
                <w:rFonts w:ascii="Calibri" w:hAnsi="Calibri"/>
                <w:sz w:val="22"/>
                <w:szCs w:val="22"/>
              </w:rPr>
              <w:t>prokázání</w:t>
            </w:r>
            <w:r>
              <w:rPr>
                <w:rFonts w:ascii="Calibri" w:hAnsi="Calibri"/>
                <w:b/>
                <w:sz w:val="22"/>
                <w:szCs w:val="22"/>
              </w:rPr>
              <w:t xml:space="preserve"> z</w:t>
            </w:r>
            <w:r w:rsidR="00B004C8" w:rsidRPr="0089290F">
              <w:rPr>
                <w:rFonts w:ascii="Calibri" w:hAnsi="Calibri"/>
                <w:b/>
                <w:sz w:val="22"/>
                <w:szCs w:val="22"/>
              </w:rPr>
              <w:t>ákladní</w:t>
            </w:r>
            <w:r>
              <w:rPr>
                <w:rFonts w:ascii="Calibri" w:hAnsi="Calibri"/>
                <w:b/>
                <w:sz w:val="22"/>
                <w:szCs w:val="22"/>
              </w:rPr>
              <w:t>ch</w:t>
            </w:r>
            <w:r w:rsidR="00B004C8" w:rsidRPr="0089290F">
              <w:rPr>
                <w:rFonts w:ascii="Calibri" w:hAnsi="Calibri"/>
                <w:b/>
                <w:sz w:val="22"/>
                <w:szCs w:val="22"/>
              </w:rPr>
              <w:t xml:space="preserve"> kvalifikační</w:t>
            </w:r>
            <w:r>
              <w:rPr>
                <w:rFonts w:ascii="Calibri" w:hAnsi="Calibri"/>
                <w:b/>
                <w:sz w:val="22"/>
                <w:szCs w:val="22"/>
              </w:rPr>
              <w:t>ch</w:t>
            </w:r>
            <w:r w:rsidR="00B004C8" w:rsidRPr="0089290F">
              <w:rPr>
                <w:rFonts w:ascii="Calibri" w:hAnsi="Calibri"/>
                <w:b/>
                <w:sz w:val="22"/>
                <w:szCs w:val="22"/>
              </w:rPr>
              <w:t xml:space="preserve"> předpoklad</w:t>
            </w:r>
            <w:r>
              <w:rPr>
                <w:rFonts w:ascii="Calibri" w:hAnsi="Calibri"/>
                <w:b/>
                <w:sz w:val="22"/>
                <w:szCs w:val="22"/>
              </w:rPr>
              <w:t>ů</w:t>
            </w:r>
            <w:r w:rsidR="00B004C8" w:rsidRPr="0089290F">
              <w:rPr>
                <w:rFonts w:ascii="Calibri" w:hAnsi="Calibri"/>
                <w:sz w:val="22"/>
                <w:szCs w:val="22"/>
              </w:rPr>
              <w:t xml:space="preserve"> v rozsahu uvedeném v příloze č. 2 této zadávací dokumentace a to formou čestného prohlášení podepsaného osobou oprávněnou jednat za uchazeče.</w:t>
            </w:r>
          </w:p>
          <w:p w:rsidR="005550FF" w:rsidRPr="00F87AC4" w:rsidRDefault="005550FF" w:rsidP="005550FF">
            <w:pPr>
              <w:pStyle w:val="Odstavecseseznamem"/>
              <w:numPr>
                <w:ilvl w:val="0"/>
                <w:numId w:val="16"/>
              </w:numPr>
              <w:autoSpaceDE w:val="0"/>
              <w:autoSpaceDN w:val="0"/>
              <w:adjustRightInd w:val="0"/>
              <w:spacing w:before="100" w:beforeAutospacing="1"/>
              <w:jc w:val="both"/>
              <w:rPr>
                <w:rFonts w:ascii="Calibri" w:hAnsi="Calibri" w:cs="Arial"/>
                <w:sz w:val="22"/>
                <w:szCs w:val="22"/>
              </w:rPr>
            </w:pPr>
            <w:r w:rsidRPr="00F87AC4">
              <w:rPr>
                <w:rFonts w:ascii="Calibri" w:hAnsi="Calibri"/>
                <w:sz w:val="22"/>
                <w:szCs w:val="22"/>
              </w:rPr>
              <w:t xml:space="preserve">prokázání </w:t>
            </w:r>
            <w:r w:rsidRPr="005550FF">
              <w:rPr>
                <w:rFonts w:ascii="Calibri" w:hAnsi="Calibri"/>
                <w:b/>
                <w:sz w:val="22"/>
                <w:szCs w:val="22"/>
              </w:rPr>
              <w:t>profesních kvalifikačních předpokladů</w:t>
            </w:r>
            <w:r w:rsidRPr="00F87AC4">
              <w:rPr>
                <w:rFonts w:ascii="Calibri" w:hAnsi="Calibri"/>
                <w:sz w:val="22"/>
                <w:szCs w:val="22"/>
              </w:rPr>
              <w:t>:</w:t>
            </w:r>
            <w:r w:rsidRPr="00F87AC4">
              <w:rPr>
                <w:rFonts w:ascii="Calibri" w:hAnsi="Calibri"/>
                <w:sz w:val="22"/>
                <w:szCs w:val="22"/>
              </w:rPr>
              <w:br/>
              <w:t xml:space="preserve"> - výpisem z obchodního rejstříku, pokud je v něm zapsán, či výpis z jiné obdobné evidence, pokud je v ní zapsán, ne starší 90 dní (doba 90 dní se posuzuje ke dni předložení nabídky) a </w:t>
            </w:r>
          </w:p>
          <w:p w:rsidR="005550FF" w:rsidRPr="00F87AC4" w:rsidRDefault="005550FF" w:rsidP="005550FF">
            <w:pPr>
              <w:pStyle w:val="Odstavecseseznamem"/>
              <w:autoSpaceDE w:val="0"/>
              <w:autoSpaceDN w:val="0"/>
              <w:adjustRightInd w:val="0"/>
              <w:ind w:left="680"/>
              <w:jc w:val="both"/>
              <w:rPr>
                <w:rFonts w:ascii="Calibri" w:hAnsi="Calibri" w:cs="Arial"/>
                <w:sz w:val="22"/>
                <w:szCs w:val="22"/>
              </w:rPr>
            </w:pPr>
            <w:r w:rsidRPr="00F87AC4">
              <w:rPr>
                <w:rFonts w:ascii="Calibri" w:hAnsi="Calibri"/>
                <w:sz w:val="22"/>
                <w:szCs w:val="22"/>
              </w:rPr>
              <w:t>- d</w:t>
            </w:r>
            <w:r w:rsidRPr="00F87AC4">
              <w:rPr>
                <w:rFonts w:ascii="Calibri" w:eastAsia="Calibri" w:hAnsi="Calibri"/>
                <w:sz w:val="22"/>
                <w:szCs w:val="22"/>
              </w:rPr>
              <w:t>okladem o oprávn</w:t>
            </w:r>
            <w:r w:rsidRPr="00F87AC4">
              <w:rPr>
                <w:rFonts w:ascii="Calibri" w:eastAsia="Calibri" w:hAnsi="Calibri" w:cs="TimesNewRoman"/>
                <w:sz w:val="22"/>
                <w:szCs w:val="22"/>
              </w:rPr>
              <w:t>ě</w:t>
            </w:r>
            <w:r w:rsidRPr="00F87AC4">
              <w:rPr>
                <w:rFonts w:ascii="Calibri" w:eastAsia="Calibri" w:hAnsi="Calibri"/>
                <w:sz w:val="22"/>
                <w:szCs w:val="22"/>
              </w:rPr>
              <w:t>ní k podnikání podle zvláštních právních p</w:t>
            </w:r>
            <w:r w:rsidRPr="00F87AC4">
              <w:rPr>
                <w:rFonts w:ascii="Calibri" w:eastAsia="Calibri" w:hAnsi="Calibri" w:cs="TimesNewRoman"/>
                <w:sz w:val="22"/>
                <w:szCs w:val="22"/>
              </w:rPr>
              <w:t>ř</w:t>
            </w:r>
            <w:r w:rsidRPr="00F87AC4">
              <w:rPr>
                <w:rFonts w:ascii="Calibri" w:eastAsia="Calibri" w:hAnsi="Calibri"/>
                <w:sz w:val="22"/>
                <w:szCs w:val="22"/>
              </w:rPr>
              <w:t>edpis</w:t>
            </w:r>
            <w:r w:rsidRPr="00F87AC4">
              <w:rPr>
                <w:rFonts w:ascii="Calibri" w:eastAsia="Calibri" w:hAnsi="Calibri" w:cs="TimesNewRoman"/>
                <w:sz w:val="22"/>
                <w:szCs w:val="22"/>
              </w:rPr>
              <w:t xml:space="preserve">ů </w:t>
            </w:r>
            <w:r w:rsidRPr="00F87AC4">
              <w:rPr>
                <w:rFonts w:ascii="Calibri" w:eastAsia="Calibri" w:hAnsi="Calibri"/>
                <w:sz w:val="22"/>
                <w:szCs w:val="22"/>
              </w:rPr>
              <w:t>v rozsahu odpovídajícím p</w:t>
            </w:r>
            <w:r w:rsidRPr="00F87AC4">
              <w:rPr>
                <w:rFonts w:ascii="Calibri" w:eastAsia="Calibri" w:hAnsi="Calibri" w:cs="TimesNewRoman"/>
                <w:sz w:val="22"/>
                <w:szCs w:val="22"/>
              </w:rPr>
              <w:t>ř</w:t>
            </w:r>
            <w:r w:rsidRPr="00F87AC4">
              <w:rPr>
                <w:rFonts w:ascii="Calibri" w:eastAsia="Calibri" w:hAnsi="Calibri"/>
                <w:sz w:val="22"/>
                <w:szCs w:val="22"/>
              </w:rPr>
              <w:t>edm</w:t>
            </w:r>
            <w:r w:rsidRPr="00F87AC4">
              <w:rPr>
                <w:rFonts w:ascii="Calibri" w:eastAsia="Calibri" w:hAnsi="Calibri" w:cs="TimesNewRoman"/>
                <w:sz w:val="22"/>
                <w:szCs w:val="22"/>
              </w:rPr>
              <w:t>ě</w:t>
            </w:r>
            <w:r w:rsidRPr="00F87AC4">
              <w:rPr>
                <w:rFonts w:ascii="Calibri" w:eastAsia="Calibri" w:hAnsi="Calibri"/>
                <w:sz w:val="22"/>
                <w:szCs w:val="22"/>
              </w:rPr>
              <w:t>tu ve</w:t>
            </w:r>
            <w:r w:rsidRPr="00F87AC4">
              <w:rPr>
                <w:rFonts w:ascii="Calibri" w:eastAsia="Calibri" w:hAnsi="Calibri" w:cs="TimesNewRoman"/>
                <w:sz w:val="22"/>
                <w:szCs w:val="22"/>
              </w:rPr>
              <w:t>ř</w:t>
            </w:r>
            <w:r w:rsidRPr="00F87AC4">
              <w:rPr>
                <w:rFonts w:ascii="Calibri" w:eastAsia="Calibri" w:hAnsi="Calibri"/>
                <w:sz w:val="22"/>
                <w:szCs w:val="22"/>
              </w:rPr>
              <w:t>ejné zakázky, zejména doklad prokazující p</w:t>
            </w:r>
            <w:r w:rsidRPr="00F87AC4">
              <w:rPr>
                <w:rFonts w:ascii="Calibri" w:eastAsia="Calibri" w:hAnsi="Calibri" w:cs="TimesNewRoman"/>
                <w:sz w:val="22"/>
                <w:szCs w:val="22"/>
              </w:rPr>
              <w:t>ř</w:t>
            </w:r>
            <w:r w:rsidRPr="00F87AC4">
              <w:rPr>
                <w:rFonts w:ascii="Calibri" w:eastAsia="Calibri" w:hAnsi="Calibri"/>
                <w:sz w:val="22"/>
                <w:szCs w:val="22"/>
              </w:rPr>
              <w:t xml:space="preserve">íslušné </w:t>
            </w:r>
            <w:r w:rsidRPr="00F87AC4">
              <w:rPr>
                <w:rFonts w:ascii="Calibri" w:eastAsia="Calibri" w:hAnsi="Calibri"/>
                <w:sz w:val="22"/>
                <w:szCs w:val="22"/>
              </w:rPr>
              <w:lastRenderedPageBreak/>
              <w:t>živnostenské oprávn</w:t>
            </w:r>
            <w:r w:rsidRPr="00F87AC4">
              <w:rPr>
                <w:rFonts w:ascii="Calibri" w:eastAsia="Calibri" w:hAnsi="Calibri" w:cs="TimesNewRoman"/>
                <w:sz w:val="22"/>
                <w:szCs w:val="22"/>
              </w:rPr>
              <w:t>ě</w:t>
            </w:r>
            <w:r w:rsidRPr="00F87AC4">
              <w:rPr>
                <w:rFonts w:ascii="Calibri" w:eastAsia="Calibri" w:hAnsi="Calibri"/>
                <w:sz w:val="22"/>
                <w:szCs w:val="22"/>
              </w:rPr>
              <w:t>ní.</w:t>
            </w:r>
          </w:p>
          <w:p w:rsidR="005550FF" w:rsidRDefault="005550FF" w:rsidP="005550FF">
            <w:pPr>
              <w:pStyle w:val="Odstavecseseznamem"/>
              <w:ind w:left="669"/>
              <w:jc w:val="both"/>
              <w:rPr>
                <w:rFonts w:ascii="Calibri" w:hAnsi="Calibri"/>
                <w:sz w:val="22"/>
                <w:szCs w:val="22"/>
              </w:rPr>
            </w:pPr>
          </w:p>
          <w:p w:rsidR="005550FF" w:rsidRPr="00F87AC4" w:rsidRDefault="005550FF" w:rsidP="005550FF">
            <w:pPr>
              <w:pStyle w:val="Odstavecseseznamem"/>
              <w:ind w:left="669"/>
              <w:jc w:val="both"/>
              <w:rPr>
                <w:rFonts w:ascii="Calibri" w:hAnsi="Calibri"/>
                <w:sz w:val="22"/>
                <w:szCs w:val="22"/>
              </w:rPr>
            </w:pPr>
            <w:r w:rsidRPr="00F87AC4">
              <w:rPr>
                <w:rFonts w:ascii="Calibri" w:hAnsi="Calibri"/>
                <w:sz w:val="22"/>
                <w:szCs w:val="22"/>
              </w:rPr>
              <w:t>Výše uvedené doklady prokazující splnění profesních předpokladů lze nahradit Výpisem ze seznamu kvalifikovaných dodavatelů ne starším 90 dní. Doba 90 dní se posuzuje ke dni předložení nabídky.</w:t>
            </w:r>
          </w:p>
          <w:p w:rsidR="005550FF" w:rsidRDefault="005550FF" w:rsidP="005550FF">
            <w:pPr>
              <w:pStyle w:val="Odstavecseseznamem"/>
              <w:jc w:val="both"/>
              <w:rPr>
                <w:rFonts w:ascii="Calibri" w:hAnsi="Calibri"/>
                <w:sz w:val="22"/>
                <w:szCs w:val="22"/>
              </w:rPr>
            </w:pPr>
            <w:r w:rsidRPr="00F87AC4">
              <w:rPr>
                <w:rFonts w:ascii="Calibri" w:hAnsi="Calibri"/>
                <w:sz w:val="22"/>
                <w:szCs w:val="22"/>
              </w:rPr>
              <w:t>Uchazeč může ve své nabídce předložit prosté kopie výše uvedených dokumentů.</w:t>
            </w:r>
          </w:p>
          <w:p w:rsidR="005550FF" w:rsidRDefault="005550FF" w:rsidP="005550FF">
            <w:pPr>
              <w:pStyle w:val="Odstavecseseznamem"/>
              <w:jc w:val="both"/>
              <w:rPr>
                <w:rFonts w:ascii="Calibri" w:hAnsi="Calibri"/>
                <w:sz w:val="22"/>
                <w:szCs w:val="22"/>
              </w:rPr>
            </w:pPr>
          </w:p>
          <w:p w:rsidR="002E7BB0" w:rsidRPr="002E7BB0" w:rsidRDefault="005550FF" w:rsidP="005550FF">
            <w:pPr>
              <w:pStyle w:val="Odstavecseseznamem"/>
              <w:numPr>
                <w:ilvl w:val="0"/>
                <w:numId w:val="16"/>
              </w:numPr>
              <w:jc w:val="both"/>
              <w:rPr>
                <w:rFonts w:ascii="Calibri" w:hAnsi="Calibri"/>
                <w:sz w:val="22"/>
                <w:szCs w:val="22"/>
              </w:rPr>
            </w:pPr>
            <w:r w:rsidRPr="002E7BB0">
              <w:rPr>
                <w:rFonts w:ascii="Calibri" w:hAnsi="Calibri"/>
                <w:sz w:val="22"/>
                <w:szCs w:val="22"/>
              </w:rPr>
              <w:t>prokázání</w:t>
            </w:r>
            <w:r w:rsidR="00B004C8" w:rsidRPr="002E7BB0">
              <w:rPr>
                <w:rFonts w:ascii="Calibri" w:hAnsi="Calibri"/>
                <w:sz w:val="22"/>
                <w:szCs w:val="22"/>
              </w:rPr>
              <w:t xml:space="preserve"> </w:t>
            </w:r>
            <w:r w:rsidRPr="002E7BB0">
              <w:rPr>
                <w:rFonts w:ascii="Calibri" w:hAnsi="Calibri"/>
                <w:b/>
                <w:sz w:val="22"/>
                <w:szCs w:val="22"/>
              </w:rPr>
              <w:t>technických kvalifikačních předpokladů</w:t>
            </w:r>
            <w:r w:rsidRPr="002E7BB0">
              <w:rPr>
                <w:rFonts w:ascii="Calibri" w:hAnsi="Calibri"/>
                <w:sz w:val="22"/>
                <w:szCs w:val="22"/>
              </w:rPr>
              <w:t xml:space="preserve"> </w:t>
            </w:r>
          </w:p>
          <w:p w:rsidR="00B004C8" w:rsidRPr="002E7BB0" w:rsidRDefault="002E7BB0" w:rsidP="002E7BB0">
            <w:pPr>
              <w:pStyle w:val="Odstavecseseznamem"/>
              <w:jc w:val="both"/>
              <w:rPr>
                <w:rFonts w:ascii="Calibri" w:hAnsi="Calibri"/>
                <w:sz w:val="22"/>
                <w:szCs w:val="22"/>
              </w:rPr>
            </w:pPr>
            <w:r w:rsidRPr="002E7BB0">
              <w:rPr>
                <w:rFonts w:ascii="Calibri" w:hAnsi="Calibri"/>
                <w:sz w:val="22"/>
                <w:szCs w:val="22"/>
              </w:rPr>
              <w:t xml:space="preserve">- </w:t>
            </w:r>
            <w:r w:rsidR="005550FF" w:rsidRPr="002E7BB0">
              <w:rPr>
                <w:rFonts w:ascii="Calibri" w:hAnsi="Calibri"/>
                <w:sz w:val="22"/>
                <w:szCs w:val="22"/>
              </w:rPr>
              <w:t xml:space="preserve">doložením </w:t>
            </w:r>
            <w:r w:rsidR="00B004C8" w:rsidRPr="002E7BB0">
              <w:rPr>
                <w:rFonts w:ascii="Calibri" w:hAnsi="Calibri"/>
                <w:sz w:val="22"/>
                <w:szCs w:val="22"/>
              </w:rPr>
              <w:t>profesní</w:t>
            </w:r>
            <w:r w:rsidRPr="002E7BB0">
              <w:rPr>
                <w:rFonts w:ascii="Calibri" w:hAnsi="Calibri"/>
                <w:sz w:val="22"/>
                <w:szCs w:val="22"/>
              </w:rPr>
              <w:t xml:space="preserve">ho </w:t>
            </w:r>
            <w:r w:rsidR="00B004C8" w:rsidRPr="002E7BB0">
              <w:rPr>
                <w:rFonts w:ascii="Calibri" w:hAnsi="Calibri"/>
                <w:sz w:val="22"/>
                <w:szCs w:val="22"/>
              </w:rPr>
              <w:t>životopis</w:t>
            </w:r>
            <w:r w:rsidRPr="002E7BB0">
              <w:rPr>
                <w:rFonts w:ascii="Calibri" w:hAnsi="Calibri"/>
                <w:sz w:val="22"/>
                <w:szCs w:val="22"/>
              </w:rPr>
              <w:t xml:space="preserve">u </w:t>
            </w:r>
            <w:r w:rsidR="00B004C8" w:rsidRPr="002E7BB0">
              <w:rPr>
                <w:rFonts w:ascii="Calibri" w:hAnsi="Calibri"/>
                <w:sz w:val="22"/>
                <w:szCs w:val="22"/>
              </w:rPr>
              <w:t>svého zaměstnance, který je u něj odpovědný za zajištění vzdělávání realizovaného v zahraničí, které souvisí s předmětem veřejné zakázky. Je požadováno, aby ze životopisu byla patrná kvalifikace a zkušenosti s organizací kurzů nebo stáží v zahraničí a zkušenost s řízením kvality těchto služeb.</w:t>
            </w:r>
          </w:p>
          <w:p w:rsidR="00B004C8" w:rsidRPr="002E7BB0" w:rsidRDefault="002E7BB0" w:rsidP="002E7BB0">
            <w:pPr>
              <w:pStyle w:val="Odstavecseseznamem"/>
              <w:jc w:val="both"/>
              <w:rPr>
                <w:rFonts w:ascii="Calibri" w:hAnsi="Calibri"/>
                <w:sz w:val="22"/>
                <w:szCs w:val="22"/>
              </w:rPr>
            </w:pPr>
            <w:r w:rsidRPr="002E7BB0">
              <w:rPr>
                <w:rFonts w:ascii="Calibri" w:hAnsi="Calibri"/>
                <w:sz w:val="22"/>
                <w:szCs w:val="22"/>
              </w:rPr>
              <w:t xml:space="preserve">- </w:t>
            </w:r>
            <w:r w:rsidR="00B004C8" w:rsidRPr="002E7BB0">
              <w:rPr>
                <w:rFonts w:ascii="Calibri" w:hAnsi="Calibri"/>
                <w:sz w:val="22"/>
                <w:szCs w:val="22"/>
              </w:rPr>
              <w:t>dolož</w:t>
            </w:r>
            <w:r w:rsidRPr="002E7BB0">
              <w:rPr>
                <w:rFonts w:ascii="Calibri" w:hAnsi="Calibri"/>
                <w:sz w:val="22"/>
                <w:szCs w:val="22"/>
              </w:rPr>
              <w:t>ením</w:t>
            </w:r>
            <w:r w:rsidR="00B004C8" w:rsidRPr="002E7BB0">
              <w:rPr>
                <w:rFonts w:ascii="Calibri" w:hAnsi="Calibri"/>
                <w:sz w:val="22"/>
                <w:szCs w:val="22"/>
              </w:rPr>
              <w:t xml:space="preserve"> minimálně 1 referenc</w:t>
            </w:r>
            <w:r w:rsidRPr="002E7BB0">
              <w:rPr>
                <w:rFonts w:ascii="Calibri" w:hAnsi="Calibri"/>
                <w:sz w:val="22"/>
                <w:szCs w:val="22"/>
              </w:rPr>
              <w:t>e</w:t>
            </w:r>
            <w:r w:rsidR="00B004C8" w:rsidRPr="002E7BB0">
              <w:rPr>
                <w:rFonts w:ascii="Calibri" w:hAnsi="Calibri"/>
                <w:sz w:val="22"/>
                <w:szCs w:val="22"/>
              </w:rPr>
              <w:t xml:space="preserve"> zrealizovaných zakázek obdobného charakteru v hodnotě 500 000 Kč, jako je předpokládaná hodnota veřejné zakázky, případně v hodnotě vyšší. Součástí reference bude termín realizace, stručný popis realizace, hodnota plnění a kontakt na referenční osobu. </w:t>
            </w:r>
          </w:p>
          <w:p w:rsidR="002E7BB0" w:rsidRDefault="002E7BB0" w:rsidP="002E7BB0">
            <w:pPr>
              <w:pStyle w:val="Odstavecseseznamem"/>
              <w:jc w:val="both"/>
              <w:rPr>
                <w:rFonts w:ascii="Calibri" w:hAnsi="Calibri"/>
                <w:sz w:val="22"/>
                <w:szCs w:val="22"/>
              </w:rPr>
            </w:pPr>
          </w:p>
          <w:p w:rsidR="002E7BB0" w:rsidRDefault="002E7BB0" w:rsidP="002E7BB0">
            <w:pPr>
              <w:pStyle w:val="Odstavecseseznamem"/>
              <w:jc w:val="both"/>
              <w:rPr>
                <w:rFonts w:ascii="Calibri" w:hAnsi="Calibri"/>
                <w:sz w:val="22"/>
                <w:szCs w:val="22"/>
              </w:rPr>
            </w:pPr>
            <w:r w:rsidRPr="00F87AC4">
              <w:rPr>
                <w:rFonts w:ascii="Calibri" w:hAnsi="Calibri"/>
                <w:sz w:val="22"/>
                <w:szCs w:val="22"/>
              </w:rPr>
              <w:t>Uchazeč může ve své nabídce předložit prosté kopie výše uvedených dokumentů.</w:t>
            </w:r>
          </w:p>
          <w:p w:rsidR="002E7BB0" w:rsidRPr="002E7BB0" w:rsidRDefault="002E7BB0" w:rsidP="002E7BB0">
            <w:pPr>
              <w:pStyle w:val="Odstavecseseznamem"/>
              <w:jc w:val="both"/>
              <w:rPr>
                <w:rFonts w:ascii="Calibri" w:hAnsi="Calibri"/>
                <w:sz w:val="22"/>
                <w:szCs w:val="22"/>
              </w:rPr>
            </w:pPr>
          </w:p>
          <w:p w:rsidR="00CC7247" w:rsidRPr="0089290F" w:rsidRDefault="002E7BB0" w:rsidP="002E7BB0">
            <w:pPr>
              <w:pStyle w:val="Odstavecseseznamem"/>
              <w:numPr>
                <w:ilvl w:val="0"/>
                <w:numId w:val="16"/>
              </w:numPr>
              <w:jc w:val="both"/>
              <w:rPr>
                <w:rFonts w:ascii="Calibri" w:hAnsi="Calibri"/>
                <w:i/>
                <w:sz w:val="22"/>
                <w:szCs w:val="22"/>
              </w:rPr>
            </w:pPr>
            <w:r>
              <w:rPr>
                <w:rFonts w:ascii="Calibri" w:hAnsi="Calibri"/>
                <w:sz w:val="22"/>
                <w:szCs w:val="22"/>
              </w:rPr>
              <w:t xml:space="preserve">prokázání </w:t>
            </w:r>
            <w:r w:rsidRPr="002E7BB0">
              <w:rPr>
                <w:rFonts w:ascii="Calibri" w:hAnsi="Calibri"/>
                <w:b/>
                <w:sz w:val="22"/>
                <w:szCs w:val="22"/>
              </w:rPr>
              <w:t>ekonomických a finančních předpokladů</w:t>
            </w:r>
            <w:r>
              <w:rPr>
                <w:rFonts w:ascii="Calibri" w:hAnsi="Calibri"/>
                <w:sz w:val="22"/>
                <w:szCs w:val="22"/>
              </w:rPr>
              <w:t xml:space="preserve"> doložením</w:t>
            </w:r>
            <w:r w:rsidR="00B004C8" w:rsidRPr="002E7BB0">
              <w:rPr>
                <w:rFonts w:ascii="Calibri" w:hAnsi="Calibri"/>
                <w:sz w:val="22"/>
                <w:szCs w:val="22"/>
              </w:rPr>
              <w:t xml:space="preserve"> </w:t>
            </w:r>
            <w:r w:rsidR="004448CA">
              <w:rPr>
                <w:rFonts w:ascii="Calibri" w:hAnsi="Calibri"/>
                <w:sz w:val="22"/>
                <w:szCs w:val="22"/>
              </w:rPr>
              <w:t xml:space="preserve">kopie smlouvy nebo </w:t>
            </w:r>
            <w:r w:rsidR="00B004C8" w:rsidRPr="002E7BB0">
              <w:rPr>
                <w:rFonts w:ascii="Calibri" w:hAnsi="Calibri"/>
                <w:sz w:val="22"/>
                <w:szCs w:val="22"/>
              </w:rPr>
              <w:t>čestného prohlášení</w:t>
            </w:r>
            <w:r w:rsidRPr="0089290F">
              <w:rPr>
                <w:rFonts w:ascii="Calibri" w:hAnsi="Calibri"/>
                <w:sz w:val="22"/>
                <w:szCs w:val="22"/>
              </w:rPr>
              <w:t xml:space="preserve"> podepsaného osobo</w:t>
            </w:r>
            <w:r>
              <w:rPr>
                <w:rFonts w:ascii="Calibri" w:hAnsi="Calibri"/>
                <w:sz w:val="22"/>
                <w:szCs w:val="22"/>
              </w:rPr>
              <w:t>u oprávněnou jednat za uchazeče,</w:t>
            </w:r>
            <w:r w:rsidR="00B004C8" w:rsidRPr="002E7BB0">
              <w:rPr>
                <w:rFonts w:ascii="Calibri" w:hAnsi="Calibri"/>
                <w:sz w:val="22"/>
                <w:szCs w:val="22"/>
              </w:rPr>
              <w:t xml:space="preserve"> že má ve své organizaci </w:t>
            </w:r>
            <w:r w:rsidR="00B004C8" w:rsidRPr="002E7BB0">
              <w:rPr>
                <w:rFonts w:ascii="Calibri" w:hAnsi="Calibri"/>
                <w:b/>
                <w:sz w:val="22"/>
                <w:szCs w:val="22"/>
              </w:rPr>
              <w:t xml:space="preserve">zajištěno pojištění </w:t>
            </w:r>
            <w:r w:rsidR="00AB41E0" w:rsidRPr="002E7BB0">
              <w:rPr>
                <w:rFonts w:ascii="Calibri" w:hAnsi="Calibri"/>
                <w:b/>
                <w:sz w:val="22"/>
                <w:szCs w:val="22"/>
              </w:rPr>
              <w:t xml:space="preserve">odpovědnosti </w:t>
            </w:r>
            <w:r w:rsidR="00B004C8" w:rsidRPr="002E7BB0">
              <w:rPr>
                <w:rFonts w:ascii="Calibri" w:hAnsi="Calibri"/>
                <w:b/>
                <w:sz w:val="22"/>
                <w:szCs w:val="22"/>
              </w:rPr>
              <w:t>za škodu</w:t>
            </w:r>
            <w:r>
              <w:rPr>
                <w:rFonts w:ascii="Calibri" w:hAnsi="Calibri"/>
                <w:sz w:val="22"/>
                <w:szCs w:val="22"/>
              </w:rPr>
              <w:t xml:space="preserve"> do výše minimálně 1 0</w:t>
            </w:r>
            <w:r w:rsidR="00DF1D9A" w:rsidRPr="002E7BB0">
              <w:rPr>
                <w:rFonts w:ascii="Calibri" w:hAnsi="Calibri"/>
                <w:sz w:val="22"/>
                <w:szCs w:val="22"/>
              </w:rPr>
              <w:t>00</w:t>
            </w:r>
            <w:r w:rsidR="00AB41E0" w:rsidRPr="002E7BB0">
              <w:rPr>
                <w:rFonts w:ascii="Calibri" w:hAnsi="Calibri"/>
                <w:sz w:val="22"/>
                <w:szCs w:val="22"/>
              </w:rPr>
              <w:t> </w:t>
            </w:r>
            <w:r w:rsidR="00DF1D9A" w:rsidRPr="002E7BB0">
              <w:rPr>
                <w:rFonts w:ascii="Calibri" w:hAnsi="Calibri"/>
                <w:sz w:val="22"/>
                <w:szCs w:val="22"/>
              </w:rPr>
              <w:t>000</w:t>
            </w:r>
            <w:r w:rsidR="00AB41E0" w:rsidRPr="002E7BB0">
              <w:rPr>
                <w:rFonts w:ascii="Calibri" w:hAnsi="Calibri"/>
                <w:sz w:val="22"/>
                <w:szCs w:val="22"/>
              </w:rPr>
              <w:t xml:space="preserve"> </w:t>
            </w:r>
            <w:r w:rsidR="00DF1D9A" w:rsidRPr="002E7BB0">
              <w:rPr>
                <w:rFonts w:ascii="Calibri" w:hAnsi="Calibri"/>
                <w:sz w:val="22"/>
                <w:szCs w:val="22"/>
              </w:rPr>
              <w:t>Kč</w:t>
            </w:r>
            <w:r w:rsidR="00B004C8" w:rsidRPr="002E7BB0">
              <w:rPr>
                <w:rFonts w:ascii="Calibri" w:hAnsi="Calibri"/>
                <w:sz w:val="22"/>
                <w:szCs w:val="22"/>
              </w:rPr>
              <w:t>, kter</w:t>
            </w:r>
            <w:r w:rsidR="00AB41E0" w:rsidRPr="002E7BB0">
              <w:rPr>
                <w:rFonts w:ascii="Calibri" w:hAnsi="Calibri"/>
                <w:sz w:val="22"/>
                <w:szCs w:val="22"/>
              </w:rPr>
              <w:t>á</w:t>
            </w:r>
            <w:r w:rsidR="00B004C8" w:rsidRPr="002E7BB0">
              <w:rPr>
                <w:rFonts w:ascii="Calibri" w:hAnsi="Calibri"/>
                <w:sz w:val="22"/>
                <w:szCs w:val="22"/>
              </w:rPr>
              <w:t xml:space="preserve"> může vzniknout při realizaci kurzů nebo stáží v zahraničí.</w:t>
            </w:r>
          </w:p>
        </w:tc>
      </w:tr>
      <w:tr w:rsidR="00100670" w:rsidRPr="0089290F" w:rsidTr="00527B56">
        <w:tc>
          <w:tcPr>
            <w:tcW w:w="3227" w:type="dxa"/>
            <w:shd w:val="clear" w:color="auto" w:fill="BFBFBF"/>
          </w:tcPr>
          <w:p w:rsidR="00427B93" w:rsidRPr="0089290F" w:rsidRDefault="00DF12E5" w:rsidP="00427B93">
            <w:pPr>
              <w:rPr>
                <w:rFonts w:ascii="Calibri" w:hAnsi="Calibri"/>
                <w:sz w:val="22"/>
                <w:szCs w:val="22"/>
              </w:rPr>
            </w:pPr>
            <w:r w:rsidRPr="0089290F">
              <w:rPr>
                <w:rFonts w:ascii="Calibri" w:hAnsi="Calibri"/>
                <w:b/>
                <w:sz w:val="22"/>
                <w:szCs w:val="22"/>
              </w:rPr>
              <w:lastRenderedPageBreak/>
              <w:t>Požadavek na uvedení kontaktní osoby uchazeče</w:t>
            </w:r>
            <w:r w:rsidRPr="0089290F">
              <w:rPr>
                <w:rFonts w:ascii="Calibri" w:hAnsi="Calibri"/>
                <w:sz w:val="22"/>
                <w:szCs w:val="22"/>
              </w:rPr>
              <w:t>:</w:t>
            </w:r>
          </w:p>
        </w:tc>
        <w:tc>
          <w:tcPr>
            <w:tcW w:w="5985" w:type="dxa"/>
          </w:tcPr>
          <w:p w:rsidR="00427B93" w:rsidRPr="0089290F" w:rsidRDefault="002471BC" w:rsidP="00347149">
            <w:pPr>
              <w:jc w:val="both"/>
              <w:rPr>
                <w:rFonts w:ascii="Calibri" w:hAnsi="Calibri"/>
                <w:sz w:val="22"/>
                <w:szCs w:val="22"/>
              </w:rPr>
            </w:pPr>
            <w:r w:rsidRPr="0089290F">
              <w:rPr>
                <w:rFonts w:ascii="Calibri" w:hAnsi="Calibri"/>
                <w:sz w:val="22"/>
                <w:szCs w:val="22"/>
              </w:rPr>
              <w:t>Uchazeč ve své nabídce uvede kontaktní osobu ve věci zakázky, její telefon, mobilní telefon a e-mailovou adresu.</w:t>
            </w:r>
          </w:p>
        </w:tc>
      </w:tr>
      <w:tr w:rsidR="00100670" w:rsidRPr="0089290F" w:rsidTr="00527B56">
        <w:tc>
          <w:tcPr>
            <w:tcW w:w="3227" w:type="dxa"/>
            <w:shd w:val="clear" w:color="auto" w:fill="BFBFBF"/>
          </w:tcPr>
          <w:p w:rsidR="00427B93" w:rsidRPr="0089290F" w:rsidRDefault="00DF12E5" w:rsidP="00427B93">
            <w:pPr>
              <w:rPr>
                <w:rFonts w:ascii="Calibri" w:hAnsi="Calibri"/>
                <w:b/>
                <w:sz w:val="22"/>
                <w:szCs w:val="22"/>
              </w:rPr>
            </w:pPr>
            <w:r w:rsidRPr="0089290F">
              <w:rPr>
                <w:rFonts w:ascii="Calibri" w:hAnsi="Calibri"/>
                <w:b/>
                <w:sz w:val="22"/>
                <w:szCs w:val="22"/>
              </w:rPr>
              <w:t>Požadavek na písemnou formu nabídky</w:t>
            </w:r>
            <w:r w:rsidR="007F7162" w:rsidRPr="0089290F">
              <w:rPr>
                <w:rFonts w:ascii="Calibri" w:hAnsi="Calibri"/>
                <w:b/>
                <w:sz w:val="22"/>
                <w:szCs w:val="22"/>
              </w:rPr>
              <w:t xml:space="preserve"> </w:t>
            </w:r>
            <w:r w:rsidR="007F7162" w:rsidRPr="0089290F">
              <w:rPr>
                <w:rFonts w:ascii="Calibri" w:hAnsi="Calibri"/>
                <w:sz w:val="22"/>
                <w:szCs w:val="22"/>
              </w:rPr>
              <w:t>(včetně požadavků na písemné zpracování smlouvy dodavatelem)</w:t>
            </w:r>
            <w:r w:rsidR="00AB41E0" w:rsidRPr="0089290F">
              <w:rPr>
                <w:rFonts w:ascii="Calibri" w:hAnsi="Calibri"/>
                <w:sz w:val="22"/>
                <w:szCs w:val="22"/>
              </w:rPr>
              <w:t xml:space="preserve">, </w:t>
            </w:r>
            <w:r w:rsidR="00AB41E0" w:rsidRPr="0089290F">
              <w:rPr>
                <w:rFonts w:ascii="Calibri" w:hAnsi="Calibri"/>
                <w:b/>
                <w:sz w:val="22"/>
                <w:szCs w:val="22"/>
              </w:rPr>
              <w:t>místo předání / převzetí nabídky</w:t>
            </w:r>
            <w:r w:rsidRPr="0089290F">
              <w:rPr>
                <w:rFonts w:ascii="Calibri" w:hAnsi="Calibri"/>
                <w:b/>
                <w:sz w:val="22"/>
                <w:szCs w:val="22"/>
              </w:rPr>
              <w:t>:</w:t>
            </w:r>
          </w:p>
        </w:tc>
        <w:tc>
          <w:tcPr>
            <w:tcW w:w="5985" w:type="dxa"/>
          </w:tcPr>
          <w:p w:rsidR="003B62C6" w:rsidRPr="0089290F" w:rsidRDefault="003B62C6" w:rsidP="003B62C6">
            <w:pPr>
              <w:jc w:val="both"/>
              <w:rPr>
                <w:rFonts w:ascii="Calibri" w:hAnsi="Calibri"/>
                <w:sz w:val="22"/>
                <w:szCs w:val="22"/>
              </w:rPr>
            </w:pPr>
            <w:r w:rsidRPr="0089290F">
              <w:rPr>
                <w:rFonts w:ascii="Calibri" w:hAnsi="Calibri"/>
                <w:sz w:val="22"/>
                <w:szCs w:val="22"/>
              </w:rPr>
              <w:t xml:space="preserve">Nabídka uchazeče nesmí obsahovat přepisy nebo opravy, které by mohly uvést zadavatele v omyl. </w:t>
            </w:r>
          </w:p>
          <w:p w:rsidR="00E41BC0" w:rsidRPr="0089290F" w:rsidRDefault="003B62C6" w:rsidP="00E41BC0">
            <w:pPr>
              <w:jc w:val="both"/>
              <w:rPr>
                <w:rFonts w:ascii="Calibri" w:hAnsi="Calibri"/>
                <w:sz w:val="22"/>
                <w:szCs w:val="22"/>
              </w:rPr>
            </w:pPr>
            <w:r w:rsidRPr="0089290F">
              <w:rPr>
                <w:rFonts w:ascii="Calibri" w:hAnsi="Calibri"/>
                <w:sz w:val="22"/>
                <w:szCs w:val="22"/>
              </w:rPr>
              <w:t>Zadavatel doporučuje nabídku uchazeče zajistit způsobem znemožňujícím manipulaci s jednotlivými listy. Nabídka bude podána zadavateli v tištěné písemné formě v českém jazyce v zalepené obálce s označením „NEOTEVÍRAT Výběrové řízení na zajištění jazykově-vzdělávacího pobytu“</w:t>
            </w:r>
            <w:r w:rsidR="00E41BC0" w:rsidRPr="0089290F">
              <w:rPr>
                <w:rFonts w:ascii="Calibri" w:hAnsi="Calibri"/>
                <w:sz w:val="22"/>
                <w:szCs w:val="22"/>
              </w:rPr>
              <w:t xml:space="preserve"> a to ve lhůtě pro podání nabídek na adresu sídla zadavatele: Komenského 323, Suchdol nad Odrou, 742 01, poštou nebo kurýrní službou. Osobní doručení je možné </w:t>
            </w:r>
            <w:r w:rsidR="00AB41E0" w:rsidRPr="0089290F">
              <w:rPr>
                <w:rFonts w:ascii="Calibri" w:hAnsi="Calibri"/>
                <w:sz w:val="22"/>
                <w:szCs w:val="22"/>
              </w:rPr>
              <w:t xml:space="preserve">v pracovní dny </w:t>
            </w:r>
            <w:r w:rsidR="00E41BC0" w:rsidRPr="0089290F">
              <w:rPr>
                <w:rFonts w:ascii="Calibri" w:hAnsi="Calibri"/>
                <w:sz w:val="22"/>
                <w:szCs w:val="22"/>
              </w:rPr>
              <w:t xml:space="preserve">v době od 8:00 – 13:00 </w:t>
            </w:r>
            <w:r w:rsidR="00E41BC0" w:rsidRPr="0089290F">
              <w:rPr>
                <w:rFonts w:ascii="Calibri" w:hAnsi="Calibri"/>
                <w:b/>
                <w:sz w:val="22"/>
                <w:szCs w:val="22"/>
              </w:rPr>
              <w:t>pouze po předchozí domluvě</w:t>
            </w:r>
            <w:r w:rsidR="00E41BC0" w:rsidRPr="0089290F">
              <w:rPr>
                <w:rFonts w:ascii="Calibri" w:hAnsi="Calibri"/>
                <w:sz w:val="22"/>
                <w:szCs w:val="22"/>
              </w:rPr>
              <w:t xml:space="preserve"> na tel. 556 736 336 (min. 1 pracovní den </w:t>
            </w:r>
            <w:r w:rsidR="00E41BC0" w:rsidRPr="0089290F">
              <w:rPr>
                <w:rFonts w:ascii="Calibri" w:hAnsi="Calibri"/>
                <w:sz w:val="22"/>
                <w:szCs w:val="22"/>
              </w:rPr>
              <w:lastRenderedPageBreak/>
              <w:t>předem) – doručení bude provedeno na sekretariát školy.</w:t>
            </w:r>
          </w:p>
        </w:tc>
      </w:tr>
      <w:tr w:rsidR="00DC4EE4" w:rsidRPr="0089290F" w:rsidTr="00527B56">
        <w:tc>
          <w:tcPr>
            <w:tcW w:w="3227" w:type="dxa"/>
            <w:shd w:val="clear" w:color="auto" w:fill="BFBFBF"/>
          </w:tcPr>
          <w:p w:rsidR="00DC4EE4" w:rsidRPr="0089290F" w:rsidRDefault="00DC4EE4" w:rsidP="00DC4EE4">
            <w:pPr>
              <w:rPr>
                <w:rFonts w:ascii="Calibri" w:hAnsi="Calibri"/>
                <w:b/>
                <w:sz w:val="22"/>
                <w:szCs w:val="22"/>
              </w:rPr>
            </w:pPr>
            <w:r w:rsidRPr="0089290F">
              <w:rPr>
                <w:rFonts w:ascii="Calibri" w:hAnsi="Calibri"/>
                <w:b/>
                <w:sz w:val="22"/>
                <w:szCs w:val="22"/>
              </w:rPr>
              <w:lastRenderedPageBreak/>
              <w:t xml:space="preserve">Požadavek na zpracování nabídky a způsob zpracování nabídkové ceny </w:t>
            </w:r>
          </w:p>
        </w:tc>
        <w:tc>
          <w:tcPr>
            <w:tcW w:w="5985" w:type="dxa"/>
          </w:tcPr>
          <w:p w:rsidR="009A36DD" w:rsidRPr="0089290F" w:rsidRDefault="009A36DD" w:rsidP="00480B4A">
            <w:pPr>
              <w:jc w:val="both"/>
              <w:rPr>
                <w:rFonts w:ascii="Calibri" w:hAnsi="Calibri"/>
                <w:sz w:val="22"/>
                <w:szCs w:val="22"/>
              </w:rPr>
            </w:pPr>
            <w:r w:rsidRPr="0089290F">
              <w:rPr>
                <w:rFonts w:ascii="Calibri" w:hAnsi="Calibri"/>
                <w:sz w:val="22"/>
                <w:szCs w:val="22"/>
              </w:rPr>
              <w:t>Uchazeč ve své nabídce uvede své identifikační údaje, a to v rozsahu – název obchodní firmy, sídlo / místo podnikání / bydliště, jméno osoby oprávněné jednat jménem či za dodavatele, IČO, DIČ, telefon, fax, e-mail (pro komunikaci v průběhu procesu zadávání zakázky).</w:t>
            </w:r>
          </w:p>
          <w:p w:rsidR="00480B4A" w:rsidRPr="0089290F" w:rsidRDefault="009A36DD" w:rsidP="00480B4A">
            <w:pPr>
              <w:jc w:val="both"/>
              <w:rPr>
                <w:rFonts w:ascii="Calibri" w:hAnsi="Calibri"/>
                <w:b/>
                <w:sz w:val="22"/>
                <w:szCs w:val="22"/>
              </w:rPr>
            </w:pPr>
            <w:r w:rsidRPr="0089290F">
              <w:rPr>
                <w:rFonts w:ascii="Calibri" w:hAnsi="Calibri"/>
                <w:b/>
                <w:sz w:val="22"/>
                <w:szCs w:val="22"/>
              </w:rPr>
              <w:t>Uchazeč ve své nabídce předloží</w:t>
            </w:r>
            <w:r w:rsidR="00480B4A" w:rsidRPr="0089290F">
              <w:rPr>
                <w:rFonts w:ascii="Calibri" w:hAnsi="Calibri"/>
                <w:b/>
                <w:sz w:val="22"/>
                <w:szCs w:val="22"/>
              </w:rPr>
              <w:t xml:space="preserve"> povinně tyto dokumenty:</w:t>
            </w:r>
          </w:p>
          <w:p w:rsidR="009A36DD" w:rsidRPr="0089290F" w:rsidRDefault="009A36DD" w:rsidP="00480B4A">
            <w:pPr>
              <w:numPr>
                <w:ilvl w:val="0"/>
                <w:numId w:val="11"/>
              </w:numPr>
              <w:jc w:val="both"/>
              <w:rPr>
                <w:rFonts w:ascii="Calibri" w:hAnsi="Calibri"/>
                <w:sz w:val="22"/>
                <w:szCs w:val="22"/>
              </w:rPr>
            </w:pPr>
            <w:r w:rsidRPr="0089290F">
              <w:rPr>
                <w:rFonts w:ascii="Calibri" w:hAnsi="Calibri"/>
                <w:sz w:val="22"/>
                <w:szCs w:val="22"/>
              </w:rPr>
              <w:t>Krycí list nabídky dle přílohy č. 3</w:t>
            </w:r>
            <w:r w:rsidR="00480B4A" w:rsidRPr="0089290F">
              <w:rPr>
                <w:rFonts w:ascii="Calibri" w:hAnsi="Calibri"/>
                <w:sz w:val="22"/>
                <w:szCs w:val="22"/>
              </w:rPr>
              <w:t>.</w:t>
            </w:r>
          </w:p>
          <w:p w:rsidR="003E05A1" w:rsidRPr="0089290F" w:rsidRDefault="009A36DD" w:rsidP="00F46CBB">
            <w:pPr>
              <w:numPr>
                <w:ilvl w:val="0"/>
                <w:numId w:val="11"/>
              </w:numPr>
              <w:jc w:val="both"/>
              <w:rPr>
                <w:rFonts w:ascii="Calibri" w:hAnsi="Calibri"/>
                <w:sz w:val="22"/>
                <w:szCs w:val="22"/>
              </w:rPr>
            </w:pPr>
            <w:r w:rsidRPr="0089290F">
              <w:rPr>
                <w:rFonts w:ascii="Calibri" w:hAnsi="Calibri"/>
                <w:sz w:val="22"/>
                <w:szCs w:val="22"/>
              </w:rPr>
              <w:t>Splnění požadavků na prokázání základní</w:t>
            </w:r>
            <w:r w:rsidR="002E7BB0">
              <w:rPr>
                <w:rFonts w:ascii="Calibri" w:hAnsi="Calibri"/>
                <w:sz w:val="22"/>
                <w:szCs w:val="22"/>
              </w:rPr>
              <w:t xml:space="preserve">, </w:t>
            </w:r>
            <w:r w:rsidRPr="0089290F">
              <w:rPr>
                <w:rFonts w:ascii="Calibri" w:hAnsi="Calibri"/>
                <w:sz w:val="22"/>
                <w:szCs w:val="22"/>
              </w:rPr>
              <w:t>profesní</w:t>
            </w:r>
            <w:r w:rsidR="002E7BB0">
              <w:rPr>
                <w:rFonts w:ascii="Calibri" w:hAnsi="Calibri"/>
                <w:sz w:val="22"/>
                <w:szCs w:val="22"/>
              </w:rPr>
              <w:t xml:space="preserve"> a technické </w:t>
            </w:r>
            <w:r w:rsidRPr="0089290F">
              <w:rPr>
                <w:rFonts w:ascii="Calibri" w:hAnsi="Calibri"/>
                <w:sz w:val="22"/>
                <w:szCs w:val="22"/>
              </w:rPr>
              <w:t xml:space="preserve">kvalifikace </w:t>
            </w:r>
            <w:r w:rsidR="002E7BB0">
              <w:rPr>
                <w:rFonts w:ascii="Calibri" w:hAnsi="Calibri"/>
                <w:sz w:val="22"/>
                <w:szCs w:val="22"/>
              </w:rPr>
              <w:t xml:space="preserve">a ekonomických a finančních předpokladů </w:t>
            </w:r>
            <w:r w:rsidRPr="0089290F">
              <w:rPr>
                <w:rFonts w:ascii="Calibri" w:hAnsi="Calibri"/>
                <w:sz w:val="22"/>
                <w:szCs w:val="22"/>
              </w:rPr>
              <w:t>žadatele</w:t>
            </w:r>
            <w:r w:rsidR="00480B4A" w:rsidRPr="0089290F">
              <w:rPr>
                <w:rFonts w:ascii="Calibri" w:hAnsi="Calibri"/>
                <w:sz w:val="22"/>
                <w:szCs w:val="22"/>
              </w:rPr>
              <w:t xml:space="preserve"> (</w:t>
            </w:r>
            <w:r w:rsidRPr="0089290F">
              <w:rPr>
                <w:rFonts w:ascii="Calibri" w:hAnsi="Calibri"/>
                <w:sz w:val="22"/>
                <w:szCs w:val="22"/>
              </w:rPr>
              <w:t xml:space="preserve">dle bodů a) – </w:t>
            </w:r>
            <w:r w:rsidR="002E7BB0">
              <w:rPr>
                <w:rFonts w:ascii="Calibri" w:hAnsi="Calibri"/>
                <w:sz w:val="22"/>
                <w:szCs w:val="22"/>
              </w:rPr>
              <w:t>d</w:t>
            </w:r>
            <w:r w:rsidRPr="0089290F">
              <w:rPr>
                <w:rFonts w:ascii="Calibri" w:hAnsi="Calibri"/>
                <w:sz w:val="22"/>
                <w:szCs w:val="22"/>
              </w:rPr>
              <w:t>)</w:t>
            </w:r>
            <w:r w:rsidR="003E05A1" w:rsidRPr="0089290F">
              <w:rPr>
                <w:rFonts w:ascii="Calibri" w:hAnsi="Calibri"/>
                <w:sz w:val="22"/>
                <w:szCs w:val="22"/>
              </w:rPr>
              <w:t xml:space="preserve"> uvedených na stranách 2 a 3</w:t>
            </w:r>
            <w:r w:rsidRPr="0089290F">
              <w:rPr>
                <w:rFonts w:ascii="Calibri" w:hAnsi="Calibri"/>
                <w:sz w:val="22"/>
                <w:szCs w:val="22"/>
              </w:rPr>
              <w:t xml:space="preserve"> </w:t>
            </w:r>
            <w:r w:rsidR="00480B4A" w:rsidRPr="0089290F">
              <w:rPr>
                <w:rFonts w:ascii="Calibri" w:hAnsi="Calibri"/>
                <w:sz w:val="22"/>
                <w:szCs w:val="22"/>
              </w:rPr>
              <w:t xml:space="preserve">této </w:t>
            </w:r>
            <w:r w:rsidRPr="0089290F">
              <w:rPr>
                <w:rFonts w:ascii="Calibri" w:hAnsi="Calibri"/>
                <w:sz w:val="22"/>
                <w:szCs w:val="22"/>
              </w:rPr>
              <w:t>výzvy</w:t>
            </w:r>
            <w:r w:rsidR="00480B4A" w:rsidRPr="0089290F">
              <w:rPr>
                <w:rFonts w:ascii="Calibri" w:hAnsi="Calibri"/>
                <w:sz w:val="22"/>
                <w:szCs w:val="22"/>
              </w:rPr>
              <w:t>).</w:t>
            </w:r>
          </w:p>
          <w:p w:rsidR="00480B4A" w:rsidRDefault="00480B4A" w:rsidP="00F46CBB">
            <w:pPr>
              <w:numPr>
                <w:ilvl w:val="0"/>
                <w:numId w:val="11"/>
              </w:numPr>
              <w:jc w:val="both"/>
              <w:rPr>
                <w:rFonts w:ascii="Calibri" w:hAnsi="Calibri"/>
                <w:sz w:val="22"/>
                <w:szCs w:val="22"/>
              </w:rPr>
            </w:pPr>
            <w:r w:rsidRPr="0089290F">
              <w:rPr>
                <w:rFonts w:ascii="Calibri" w:hAnsi="Calibri"/>
                <w:sz w:val="22"/>
                <w:szCs w:val="22"/>
              </w:rPr>
              <w:t xml:space="preserve">Návrh kupní smlouvy dle přílohy č. 4, podepsaný osobou oprávněnou jednat jménem či za uchazeče. Pokud návrh smlouvy podepíše zmocněná osoba, musí být součástí nabídky uchazeče též příslušná platná plná moc. </w:t>
            </w:r>
            <w:r w:rsidRPr="0089290F">
              <w:rPr>
                <w:rFonts w:ascii="Calibri" w:hAnsi="Calibri"/>
                <w:b/>
                <w:bCs/>
                <w:sz w:val="22"/>
                <w:szCs w:val="22"/>
              </w:rPr>
              <w:t>Od Návrhu kupní smlouvy, která je součástí zadávací dokumentace, se nelze odchýlit.</w:t>
            </w:r>
            <w:r w:rsidRPr="0089290F">
              <w:rPr>
                <w:rFonts w:ascii="Calibri" w:hAnsi="Calibri"/>
                <w:sz w:val="22"/>
                <w:szCs w:val="22"/>
              </w:rPr>
              <w:t xml:space="preserve"> Jiné úpravy či zásahy do obchodních podmínek než doplnění údajů v označených částech (v textu zvýrazněno), budou považovány za nesplnění zadávacích podmínek a v případě jejich zjištění budou důvodem pro vyřazení nabídky uchazeče ze zadávacího řízení. Údaje uvedené v návrhu smlouvy se nesmí lišit od údajů uvedených v jiné části nabídky uchazeče. V případě rozporů je pak vždy rozhodující písemný návrh smlouvy.</w:t>
            </w:r>
          </w:p>
          <w:p w:rsidR="004448CA" w:rsidRPr="0089290F" w:rsidRDefault="004448CA" w:rsidP="00F46CBB">
            <w:pPr>
              <w:numPr>
                <w:ilvl w:val="0"/>
                <w:numId w:val="11"/>
              </w:numPr>
              <w:jc w:val="both"/>
              <w:rPr>
                <w:rFonts w:ascii="Calibri" w:hAnsi="Calibri"/>
                <w:sz w:val="22"/>
                <w:szCs w:val="22"/>
              </w:rPr>
            </w:pPr>
            <w:r>
              <w:rPr>
                <w:rFonts w:ascii="Calibri" w:hAnsi="Calibri"/>
                <w:sz w:val="22"/>
                <w:szCs w:val="22"/>
              </w:rPr>
              <w:t>Čestné prohlášení dle přílohy č. 5.</w:t>
            </w:r>
          </w:p>
          <w:p w:rsidR="00480B4A" w:rsidRPr="0089290F" w:rsidRDefault="00480B4A" w:rsidP="00480B4A">
            <w:pPr>
              <w:jc w:val="both"/>
              <w:rPr>
                <w:rFonts w:ascii="Calibri" w:hAnsi="Calibri"/>
                <w:sz w:val="22"/>
                <w:szCs w:val="22"/>
              </w:rPr>
            </w:pPr>
            <w:r w:rsidRPr="0089290F">
              <w:rPr>
                <w:rFonts w:ascii="Calibri" w:hAnsi="Calibri"/>
                <w:sz w:val="22"/>
                <w:szCs w:val="22"/>
              </w:rPr>
              <w:t xml:space="preserve">Součástí nabídky budou rovněž další dokumenty požadované zadavatelem, </w:t>
            </w:r>
            <w:r w:rsidR="003E05A1" w:rsidRPr="0089290F">
              <w:rPr>
                <w:rFonts w:ascii="Calibri" w:hAnsi="Calibri"/>
                <w:sz w:val="22"/>
                <w:szCs w:val="22"/>
              </w:rPr>
              <w:t>u</w:t>
            </w:r>
            <w:r w:rsidRPr="0089290F">
              <w:rPr>
                <w:rFonts w:ascii="Calibri" w:hAnsi="Calibri"/>
                <w:sz w:val="22"/>
                <w:szCs w:val="22"/>
              </w:rPr>
              <w:t>chazeč má možnost v rámci nabídky přiložit dokumenty pro posouzení kvality jeho služeb</w:t>
            </w:r>
            <w:r w:rsidR="003E05A1" w:rsidRPr="0089290F">
              <w:rPr>
                <w:rFonts w:ascii="Calibri" w:hAnsi="Calibri"/>
                <w:sz w:val="22"/>
                <w:szCs w:val="22"/>
              </w:rPr>
              <w:t>.</w:t>
            </w:r>
          </w:p>
          <w:p w:rsidR="009A36DD" w:rsidRPr="0089290F" w:rsidRDefault="009A36DD" w:rsidP="009A36DD">
            <w:pPr>
              <w:jc w:val="both"/>
              <w:rPr>
                <w:rFonts w:ascii="Calibri" w:hAnsi="Calibri"/>
                <w:sz w:val="22"/>
                <w:szCs w:val="22"/>
              </w:rPr>
            </w:pPr>
            <w:r w:rsidRPr="0089290F">
              <w:rPr>
                <w:rFonts w:ascii="Calibri" w:hAnsi="Calibri"/>
                <w:sz w:val="22"/>
                <w:szCs w:val="22"/>
              </w:rPr>
              <w:t>Nabídka uchazeče nesmí obsahovat přepisy nebo opravy, které by mohly uvést zadavatele v omyl. Zadavatel z důvodu právní jistoty doporučuje, aby nabídka uchazeče byla zajištěna způsobem znemožňujícím manipulaci s jednotlivými listy a všechny listy nabídky včetně příloh byly řádně očíslovány vzestupnou číselnou řadou.</w:t>
            </w:r>
          </w:p>
          <w:p w:rsidR="009A36DD" w:rsidRPr="0089290F" w:rsidRDefault="009A36DD" w:rsidP="009A36DD">
            <w:pPr>
              <w:jc w:val="both"/>
              <w:rPr>
                <w:rFonts w:ascii="Calibri" w:hAnsi="Calibri"/>
                <w:sz w:val="22"/>
                <w:szCs w:val="22"/>
              </w:rPr>
            </w:pPr>
            <w:r w:rsidRPr="0089290F">
              <w:rPr>
                <w:rFonts w:ascii="Calibri" w:hAnsi="Calibri"/>
                <w:sz w:val="22"/>
                <w:szCs w:val="22"/>
              </w:rPr>
              <w:t xml:space="preserve">Nabídková cena bude stanovena jako cena „nejvýše přípustná“ a musí v ní být zahrnuty veškeré náklady spojené s realizací předmětu veřejné zakázky. </w:t>
            </w:r>
          </w:p>
          <w:p w:rsidR="009A36DD" w:rsidRPr="0089290F" w:rsidRDefault="009A36DD" w:rsidP="009A36DD">
            <w:pPr>
              <w:jc w:val="both"/>
              <w:rPr>
                <w:rFonts w:ascii="Calibri" w:hAnsi="Calibri"/>
                <w:sz w:val="22"/>
                <w:szCs w:val="22"/>
              </w:rPr>
            </w:pPr>
            <w:r w:rsidRPr="0089290F">
              <w:rPr>
                <w:rFonts w:ascii="Calibri" w:hAnsi="Calibri"/>
                <w:sz w:val="22"/>
                <w:szCs w:val="22"/>
              </w:rPr>
              <w:t>Všechny případné náklady a výdaje s vypracováním a předložením nabídky nese uchazeč.</w:t>
            </w:r>
          </w:p>
          <w:p w:rsidR="009A36DD" w:rsidRPr="0089290F" w:rsidRDefault="009A36DD" w:rsidP="009A36DD">
            <w:pPr>
              <w:jc w:val="both"/>
              <w:outlineLvl w:val="0"/>
              <w:rPr>
                <w:rFonts w:ascii="Calibri" w:hAnsi="Calibri"/>
                <w:sz w:val="22"/>
                <w:szCs w:val="22"/>
              </w:rPr>
            </w:pPr>
            <w:r w:rsidRPr="0089290F">
              <w:rPr>
                <w:rFonts w:ascii="Calibri" w:hAnsi="Calibri"/>
                <w:sz w:val="22"/>
                <w:szCs w:val="22"/>
              </w:rPr>
              <w:t>Zadavatel nehradí uchazečům náklady vzniklé z účasti v řízení.</w:t>
            </w:r>
          </w:p>
          <w:p w:rsidR="00DC4EE4" w:rsidRPr="0089290F" w:rsidRDefault="009A36DD" w:rsidP="009A36DD">
            <w:pPr>
              <w:jc w:val="both"/>
              <w:rPr>
                <w:rFonts w:ascii="Calibri" w:hAnsi="Calibri"/>
                <w:sz w:val="22"/>
                <w:szCs w:val="22"/>
              </w:rPr>
            </w:pPr>
            <w:r w:rsidRPr="0089290F">
              <w:rPr>
                <w:rFonts w:ascii="Calibri" w:hAnsi="Calibri"/>
                <w:sz w:val="22"/>
                <w:szCs w:val="22"/>
              </w:rPr>
              <w:t>Zadavatel si vyhrazuje právo odmítnutí všech nabídek a právo možnosti neuzavření smlouvy se žádným z uchazečů.</w:t>
            </w:r>
          </w:p>
        </w:tc>
      </w:tr>
      <w:tr w:rsidR="00100670" w:rsidRPr="0089290F" w:rsidTr="00527B56">
        <w:tc>
          <w:tcPr>
            <w:tcW w:w="3227" w:type="dxa"/>
            <w:shd w:val="clear" w:color="auto" w:fill="BFBFBF"/>
          </w:tcPr>
          <w:p w:rsidR="00427B93" w:rsidRPr="0089290F" w:rsidRDefault="00DF12E5" w:rsidP="00427B93">
            <w:pPr>
              <w:rPr>
                <w:rFonts w:ascii="Calibri" w:hAnsi="Calibri"/>
                <w:b/>
                <w:sz w:val="22"/>
                <w:szCs w:val="22"/>
              </w:rPr>
            </w:pPr>
            <w:r w:rsidRPr="0089290F">
              <w:rPr>
                <w:rFonts w:ascii="Calibri" w:hAnsi="Calibri"/>
                <w:b/>
                <w:sz w:val="22"/>
                <w:szCs w:val="22"/>
              </w:rPr>
              <w:t>Povinnost uchovávat doklady a umožnit kontrolu:</w:t>
            </w:r>
          </w:p>
        </w:tc>
        <w:tc>
          <w:tcPr>
            <w:tcW w:w="5985" w:type="dxa"/>
          </w:tcPr>
          <w:p w:rsidR="009A36DD" w:rsidRPr="0089290F" w:rsidRDefault="009A36DD" w:rsidP="009A36DD">
            <w:pPr>
              <w:jc w:val="both"/>
              <w:outlineLvl w:val="0"/>
              <w:rPr>
                <w:rFonts w:ascii="Calibri" w:hAnsi="Calibri"/>
                <w:sz w:val="22"/>
                <w:szCs w:val="22"/>
              </w:rPr>
            </w:pPr>
            <w:r w:rsidRPr="0089290F">
              <w:rPr>
                <w:rFonts w:ascii="Calibri" w:hAnsi="Calibri"/>
                <w:sz w:val="22"/>
                <w:szCs w:val="22"/>
              </w:rPr>
              <w:t xml:space="preserve">Uchazeč spolu s podáním nabídky uděluje zadavateli svůj výslovný souhlas se zveřejněním smluvních podmínek v rozsahu a za podmínek vyplývajících z příslušných právních předpisů </w:t>
            </w:r>
            <w:r w:rsidRPr="0089290F">
              <w:rPr>
                <w:rFonts w:ascii="Calibri" w:hAnsi="Calibri"/>
                <w:sz w:val="22"/>
                <w:szCs w:val="22"/>
              </w:rPr>
              <w:lastRenderedPageBreak/>
              <w:t>(zejména zák. č. 106/1999 Sb., o svobodném přístupu k informacím, ve znění pozdějších předpisů).</w:t>
            </w:r>
          </w:p>
          <w:p w:rsidR="009A36DD" w:rsidRPr="0089290F" w:rsidRDefault="009A36DD" w:rsidP="009A36DD">
            <w:pPr>
              <w:jc w:val="both"/>
              <w:rPr>
                <w:rFonts w:ascii="Calibri" w:hAnsi="Calibri"/>
                <w:sz w:val="22"/>
                <w:szCs w:val="22"/>
              </w:rPr>
            </w:pPr>
            <w:r w:rsidRPr="0089290F">
              <w:rPr>
                <w:rFonts w:ascii="Calibri" w:hAnsi="Calibri"/>
                <w:sz w:val="22"/>
                <w:szCs w:val="22"/>
              </w:rPr>
              <w:t>Smlouva uzavřená s vybraným uchazečem bude uchazeče zavazovat, aby umožnil všem subjektům oprávněným k výkonu kontroly projektu, z jehož prostředků je dodávka hrazena, provést kontrolu dokladů souvisejících s plněním veřejné zakázky, a to po dobu danou právními předpisy ČR k jejich archivaci (zákon č. 563/1991 Sb., o účetnictví, a zákon č. 235/2004 Sb., o dani z přidané hodnoty).</w:t>
            </w:r>
          </w:p>
          <w:p w:rsidR="00EB6891" w:rsidRPr="0089290F" w:rsidRDefault="009A36DD" w:rsidP="00876A42">
            <w:pPr>
              <w:jc w:val="both"/>
              <w:rPr>
                <w:rFonts w:ascii="Calibri" w:hAnsi="Calibri"/>
                <w:sz w:val="22"/>
                <w:szCs w:val="22"/>
              </w:rPr>
            </w:pPr>
            <w:r w:rsidRPr="0089290F">
              <w:rPr>
                <w:rFonts w:ascii="Calibri" w:hAnsi="Calibri"/>
                <w:sz w:val="22"/>
                <w:szCs w:val="22"/>
              </w:rPr>
              <w:t>Dále bude ve Smlouvě dodavatel zavázán k povinnosti uchovávat veškeré dokumenty související s realizací projekt</w:t>
            </w:r>
            <w:r w:rsidR="00876A42">
              <w:rPr>
                <w:rFonts w:ascii="Calibri" w:hAnsi="Calibri"/>
                <w:sz w:val="22"/>
                <w:szCs w:val="22"/>
              </w:rPr>
              <w:t xml:space="preserve">u a další dokumenty vztahující se k plnění zakázky </w:t>
            </w:r>
            <w:r w:rsidRPr="0089290F">
              <w:rPr>
                <w:rFonts w:ascii="Calibri" w:hAnsi="Calibri"/>
                <w:sz w:val="22"/>
                <w:szCs w:val="22"/>
              </w:rPr>
              <w:t>v souladu s právními předpisy ČR a Evropského společenství, nejméně však do roku 2025.</w:t>
            </w:r>
          </w:p>
        </w:tc>
      </w:tr>
      <w:tr w:rsidR="00100670" w:rsidRPr="0089290F" w:rsidTr="00527B56">
        <w:tc>
          <w:tcPr>
            <w:tcW w:w="3227" w:type="dxa"/>
            <w:shd w:val="clear" w:color="auto" w:fill="BFBFBF"/>
          </w:tcPr>
          <w:p w:rsidR="00427B93" w:rsidRPr="0089290F" w:rsidRDefault="00DF12E5" w:rsidP="008C13DD">
            <w:pPr>
              <w:rPr>
                <w:rFonts w:ascii="Calibri" w:hAnsi="Calibri"/>
                <w:b/>
                <w:sz w:val="22"/>
                <w:szCs w:val="22"/>
              </w:rPr>
            </w:pPr>
            <w:r w:rsidRPr="0089290F">
              <w:rPr>
                <w:rFonts w:ascii="Calibri" w:hAnsi="Calibri"/>
                <w:b/>
                <w:sz w:val="22"/>
                <w:szCs w:val="22"/>
              </w:rPr>
              <w:lastRenderedPageBreak/>
              <w:t xml:space="preserve">Další podmínky pro plnění </w:t>
            </w:r>
            <w:r w:rsidR="008A7E86" w:rsidRPr="0089290F">
              <w:rPr>
                <w:rFonts w:ascii="Calibri" w:hAnsi="Calibri"/>
                <w:b/>
                <w:sz w:val="22"/>
                <w:szCs w:val="22"/>
              </w:rPr>
              <w:t xml:space="preserve">veřejné </w:t>
            </w:r>
            <w:r w:rsidRPr="0089290F">
              <w:rPr>
                <w:rFonts w:ascii="Calibri" w:hAnsi="Calibri"/>
                <w:b/>
                <w:sz w:val="22"/>
                <w:szCs w:val="22"/>
              </w:rPr>
              <w:t>zakázky:</w:t>
            </w:r>
          </w:p>
        </w:tc>
        <w:tc>
          <w:tcPr>
            <w:tcW w:w="5985" w:type="dxa"/>
          </w:tcPr>
          <w:p w:rsidR="001A665B" w:rsidRPr="0089290F" w:rsidRDefault="001A665B" w:rsidP="001A665B">
            <w:pPr>
              <w:jc w:val="both"/>
              <w:rPr>
                <w:rFonts w:ascii="Calibri" w:hAnsi="Calibri"/>
                <w:sz w:val="22"/>
                <w:szCs w:val="22"/>
              </w:rPr>
            </w:pPr>
            <w:r w:rsidRPr="0089290F">
              <w:rPr>
                <w:rFonts w:ascii="Calibri" w:hAnsi="Calibri"/>
                <w:sz w:val="22"/>
                <w:szCs w:val="22"/>
              </w:rPr>
              <w:t>Nabídka bude předložena v českém jazyce v jednom originále v písemné formě.</w:t>
            </w:r>
          </w:p>
          <w:p w:rsidR="001A665B" w:rsidRPr="0089290F" w:rsidRDefault="001A665B" w:rsidP="001A665B">
            <w:pPr>
              <w:jc w:val="both"/>
              <w:rPr>
                <w:rFonts w:ascii="Calibri" w:hAnsi="Calibri"/>
                <w:sz w:val="22"/>
                <w:szCs w:val="22"/>
              </w:rPr>
            </w:pPr>
            <w:r w:rsidRPr="0089290F">
              <w:rPr>
                <w:rFonts w:ascii="Calibri" w:hAnsi="Calibri"/>
                <w:sz w:val="22"/>
                <w:szCs w:val="22"/>
              </w:rPr>
              <w:t>Zadavatel nebude uchazeče zvát k otevírání obálek s nabídkami.</w:t>
            </w:r>
          </w:p>
          <w:p w:rsidR="001A665B" w:rsidRPr="0089290F" w:rsidRDefault="001A665B" w:rsidP="001A665B">
            <w:pPr>
              <w:jc w:val="both"/>
              <w:rPr>
                <w:rFonts w:ascii="Calibri" w:hAnsi="Calibri"/>
                <w:sz w:val="22"/>
                <w:szCs w:val="22"/>
              </w:rPr>
            </w:pPr>
            <w:r w:rsidRPr="0089290F">
              <w:rPr>
                <w:rFonts w:ascii="Calibri" w:hAnsi="Calibri"/>
                <w:sz w:val="22"/>
                <w:szCs w:val="22"/>
              </w:rPr>
              <w:t>Uchazeč může předložit pouze jednu nabídku – zadavatel nepřipouští variantní řešení.</w:t>
            </w:r>
          </w:p>
          <w:p w:rsidR="001A665B" w:rsidRPr="0089290F" w:rsidRDefault="001A665B" w:rsidP="001A665B">
            <w:pPr>
              <w:jc w:val="both"/>
              <w:rPr>
                <w:rFonts w:ascii="Calibri" w:hAnsi="Calibri"/>
                <w:sz w:val="22"/>
                <w:szCs w:val="22"/>
              </w:rPr>
            </w:pPr>
            <w:r w:rsidRPr="0089290F">
              <w:rPr>
                <w:rFonts w:ascii="Calibri" w:hAnsi="Calibri"/>
                <w:b/>
                <w:sz w:val="22"/>
                <w:szCs w:val="22"/>
              </w:rPr>
              <w:t>Vyloučení uchazeče</w:t>
            </w:r>
          </w:p>
          <w:p w:rsidR="001A665B" w:rsidRPr="0089290F" w:rsidRDefault="001A665B" w:rsidP="001A665B">
            <w:pPr>
              <w:jc w:val="both"/>
              <w:rPr>
                <w:rFonts w:ascii="Calibri" w:hAnsi="Calibri"/>
                <w:sz w:val="22"/>
                <w:szCs w:val="22"/>
              </w:rPr>
            </w:pPr>
            <w:r w:rsidRPr="0089290F">
              <w:rPr>
                <w:rFonts w:ascii="Calibri" w:hAnsi="Calibri"/>
                <w:sz w:val="22"/>
                <w:szCs w:val="22"/>
              </w:rPr>
              <w:t>Uchazeč bude vyloučen z účasti ve výběrovém řízení, pokud:</w:t>
            </w:r>
          </w:p>
          <w:p w:rsidR="001A665B" w:rsidRPr="0089290F" w:rsidRDefault="001A665B" w:rsidP="001A665B">
            <w:pPr>
              <w:numPr>
                <w:ilvl w:val="0"/>
                <w:numId w:val="12"/>
              </w:numPr>
              <w:jc w:val="both"/>
              <w:rPr>
                <w:rFonts w:ascii="Calibri" w:hAnsi="Calibri"/>
                <w:sz w:val="22"/>
                <w:szCs w:val="22"/>
              </w:rPr>
            </w:pPr>
            <w:r w:rsidRPr="0089290F">
              <w:rPr>
                <w:rFonts w:ascii="Calibri" w:hAnsi="Calibri"/>
                <w:sz w:val="22"/>
                <w:szCs w:val="22"/>
              </w:rPr>
              <w:t>jeho nabídka nebude úplná (případně uchazeč nedoplní svou nabídku ani po písemné výzvě ve lhůtě</w:t>
            </w:r>
            <w:r w:rsidRPr="0089290F">
              <w:rPr>
                <w:rFonts w:ascii="Calibri" w:hAnsi="Calibri"/>
                <w:sz w:val="22"/>
                <w:szCs w:val="22"/>
              </w:rPr>
              <w:br/>
            </w:r>
            <w:r w:rsidR="00876A42">
              <w:rPr>
                <w:rFonts w:ascii="Calibri" w:hAnsi="Calibri"/>
                <w:sz w:val="22"/>
                <w:szCs w:val="22"/>
              </w:rPr>
              <w:t>minimálně 3 pracovních dnů</w:t>
            </w:r>
            <w:r w:rsidRPr="0089290F">
              <w:rPr>
                <w:rFonts w:ascii="Calibri" w:hAnsi="Calibri"/>
                <w:sz w:val="22"/>
                <w:szCs w:val="22"/>
              </w:rPr>
              <w:t>);</w:t>
            </w:r>
          </w:p>
          <w:p w:rsidR="001A665B" w:rsidRPr="0089290F" w:rsidRDefault="001A665B" w:rsidP="001A665B">
            <w:pPr>
              <w:numPr>
                <w:ilvl w:val="0"/>
                <w:numId w:val="12"/>
              </w:numPr>
              <w:jc w:val="both"/>
              <w:rPr>
                <w:rFonts w:ascii="Calibri" w:hAnsi="Calibri"/>
                <w:sz w:val="22"/>
                <w:szCs w:val="22"/>
              </w:rPr>
            </w:pPr>
            <w:r w:rsidRPr="0089290F">
              <w:rPr>
                <w:rFonts w:ascii="Calibri" w:hAnsi="Calibri"/>
                <w:sz w:val="22"/>
                <w:szCs w:val="22"/>
              </w:rPr>
              <w:t>neprokáže některý z kvalifikačních předpokladů (případně uchazeč nedoplní svou nabídku ani po písemné výzvě ve lhůtě</w:t>
            </w:r>
            <w:r w:rsidR="0089290F" w:rsidRPr="0089290F">
              <w:rPr>
                <w:rFonts w:ascii="Calibri" w:hAnsi="Calibri"/>
                <w:sz w:val="22"/>
                <w:szCs w:val="22"/>
              </w:rPr>
              <w:t xml:space="preserve"> </w:t>
            </w:r>
            <w:r w:rsidRPr="0089290F">
              <w:rPr>
                <w:rFonts w:ascii="Calibri" w:hAnsi="Calibri"/>
                <w:sz w:val="22"/>
                <w:szCs w:val="22"/>
              </w:rPr>
              <w:t>stanovené hodnotící komisí);</w:t>
            </w:r>
          </w:p>
          <w:p w:rsidR="00920F30" w:rsidRPr="0089290F" w:rsidRDefault="001A665B" w:rsidP="002812C5">
            <w:pPr>
              <w:numPr>
                <w:ilvl w:val="0"/>
                <w:numId w:val="12"/>
              </w:numPr>
              <w:jc w:val="both"/>
              <w:rPr>
                <w:rFonts w:ascii="Calibri" w:hAnsi="Calibri"/>
                <w:sz w:val="22"/>
                <w:szCs w:val="22"/>
              </w:rPr>
            </w:pPr>
            <w:r w:rsidRPr="0089290F">
              <w:rPr>
                <w:rFonts w:ascii="Calibri" w:hAnsi="Calibri"/>
                <w:sz w:val="22"/>
                <w:szCs w:val="22"/>
              </w:rPr>
              <w:t>návrh smlouvy nebude obsahovat náležitosti dané výzvou</w:t>
            </w:r>
            <w:r w:rsidR="001459B8" w:rsidRPr="0089290F">
              <w:rPr>
                <w:rFonts w:ascii="Calibri" w:hAnsi="Calibri"/>
                <w:sz w:val="22"/>
                <w:szCs w:val="22"/>
              </w:rPr>
              <w:t xml:space="preserve"> a nebude odpovídat příloze č. 4</w:t>
            </w:r>
            <w:r w:rsidRPr="0089290F">
              <w:rPr>
                <w:rFonts w:ascii="Calibri" w:hAnsi="Calibri"/>
                <w:sz w:val="22"/>
                <w:szCs w:val="22"/>
              </w:rPr>
              <w:t xml:space="preserve"> této výzvy</w:t>
            </w:r>
            <w:r w:rsidRPr="0089290F">
              <w:rPr>
                <w:rFonts w:ascii="Calibri" w:hAnsi="Calibri"/>
                <w:sz w:val="22"/>
                <w:szCs w:val="22"/>
                <w:lang w:val="en-US"/>
              </w:rPr>
              <w:t>.</w:t>
            </w:r>
          </w:p>
        </w:tc>
      </w:tr>
      <w:tr w:rsidR="00920F30" w:rsidRPr="0089290F" w:rsidTr="00716388">
        <w:tc>
          <w:tcPr>
            <w:tcW w:w="3227" w:type="dxa"/>
            <w:tcBorders>
              <w:bottom w:val="single" w:sz="4" w:space="0" w:color="000000"/>
            </w:tcBorders>
            <w:shd w:val="clear" w:color="auto" w:fill="BFBFBF"/>
          </w:tcPr>
          <w:p w:rsidR="00920F30" w:rsidRPr="0089290F" w:rsidRDefault="00920F30" w:rsidP="008C13DD">
            <w:pPr>
              <w:rPr>
                <w:rFonts w:ascii="Calibri" w:hAnsi="Calibri"/>
                <w:b/>
                <w:sz w:val="22"/>
                <w:szCs w:val="22"/>
              </w:rPr>
            </w:pPr>
            <w:r w:rsidRPr="0089290F">
              <w:rPr>
                <w:rFonts w:ascii="Calibri" w:hAnsi="Calibri"/>
                <w:b/>
                <w:sz w:val="22"/>
                <w:szCs w:val="22"/>
              </w:rPr>
              <w:t>Podmínky poskytnutí zadávací dokumentace</w:t>
            </w:r>
          </w:p>
        </w:tc>
        <w:tc>
          <w:tcPr>
            <w:tcW w:w="5985" w:type="dxa"/>
            <w:tcBorders>
              <w:bottom w:val="single" w:sz="4" w:space="0" w:color="000000"/>
            </w:tcBorders>
          </w:tcPr>
          <w:p w:rsidR="001A665B" w:rsidRPr="0089290F" w:rsidRDefault="001A665B" w:rsidP="001A665B">
            <w:pPr>
              <w:jc w:val="both"/>
              <w:rPr>
                <w:rFonts w:ascii="Calibri" w:hAnsi="Calibri"/>
                <w:sz w:val="22"/>
                <w:szCs w:val="22"/>
              </w:rPr>
            </w:pPr>
            <w:r w:rsidRPr="0089290F">
              <w:rPr>
                <w:rFonts w:ascii="Calibri" w:hAnsi="Calibri"/>
                <w:sz w:val="22"/>
                <w:szCs w:val="22"/>
              </w:rPr>
              <w:t>Zadávací dokumentace jako samostatný dokument neexistuje. Tato výzva plní i funkci zadávací dokumentace.</w:t>
            </w:r>
          </w:p>
          <w:p w:rsidR="001A665B" w:rsidRPr="0089290F" w:rsidRDefault="001A665B" w:rsidP="001A665B">
            <w:pPr>
              <w:jc w:val="both"/>
              <w:rPr>
                <w:rFonts w:ascii="Calibri" w:hAnsi="Calibri"/>
                <w:sz w:val="22"/>
                <w:szCs w:val="22"/>
              </w:rPr>
            </w:pPr>
            <w:r w:rsidRPr="0089290F">
              <w:rPr>
                <w:rFonts w:ascii="Calibri" w:hAnsi="Calibri"/>
                <w:sz w:val="22"/>
                <w:szCs w:val="22"/>
              </w:rPr>
              <w:t>Výzva obsahuje tyto přílohy:</w:t>
            </w:r>
          </w:p>
          <w:p w:rsidR="001A665B" w:rsidRPr="0089290F" w:rsidRDefault="001A665B" w:rsidP="001A665B">
            <w:pPr>
              <w:rPr>
                <w:rFonts w:ascii="Calibri" w:hAnsi="Calibri"/>
                <w:b/>
                <w:sz w:val="22"/>
                <w:szCs w:val="22"/>
              </w:rPr>
            </w:pPr>
            <w:r w:rsidRPr="0089290F">
              <w:rPr>
                <w:rFonts w:ascii="Calibri" w:hAnsi="Calibri"/>
                <w:b/>
                <w:sz w:val="22"/>
                <w:szCs w:val="22"/>
              </w:rPr>
              <w:t xml:space="preserve">Příloha č. 1 - Specifikace předmětu zakázky </w:t>
            </w:r>
          </w:p>
          <w:p w:rsidR="001A665B" w:rsidRPr="0089290F" w:rsidRDefault="001A665B" w:rsidP="001A665B">
            <w:pPr>
              <w:rPr>
                <w:rFonts w:ascii="Calibri" w:hAnsi="Calibri"/>
                <w:b/>
                <w:sz w:val="22"/>
                <w:szCs w:val="22"/>
              </w:rPr>
            </w:pPr>
            <w:r w:rsidRPr="0089290F">
              <w:rPr>
                <w:rFonts w:ascii="Calibri" w:hAnsi="Calibri"/>
                <w:b/>
                <w:sz w:val="22"/>
                <w:szCs w:val="22"/>
              </w:rPr>
              <w:t>Příloha č. 2 - Čestné prohlášení uchazeče – základní kvalifikační předpoklady</w:t>
            </w:r>
          </w:p>
          <w:p w:rsidR="001A665B" w:rsidRPr="0089290F" w:rsidRDefault="001A665B" w:rsidP="001A665B">
            <w:pPr>
              <w:rPr>
                <w:rFonts w:ascii="Calibri" w:hAnsi="Calibri"/>
                <w:b/>
                <w:sz w:val="22"/>
                <w:szCs w:val="22"/>
              </w:rPr>
            </w:pPr>
            <w:r w:rsidRPr="0089290F">
              <w:rPr>
                <w:rFonts w:ascii="Calibri" w:hAnsi="Calibri"/>
                <w:b/>
                <w:sz w:val="22"/>
                <w:szCs w:val="22"/>
              </w:rPr>
              <w:t>Příloha č. 3 - Krycí list nabídky</w:t>
            </w:r>
          </w:p>
          <w:p w:rsidR="001A665B" w:rsidRPr="0089290F" w:rsidRDefault="001A665B" w:rsidP="001A665B">
            <w:pPr>
              <w:rPr>
                <w:rFonts w:ascii="Calibri" w:hAnsi="Calibri"/>
                <w:b/>
                <w:sz w:val="22"/>
                <w:szCs w:val="22"/>
              </w:rPr>
            </w:pPr>
            <w:r w:rsidRPr="0089290F">
              <w:rPr>
                <w:rFonts w:ascii="Calibri" w:hAnsi="Calibri"/>
                <w:b/>
                <w:sz w:val="22"/>
                <w:szCs w:val="22"/>
              </w:rPr>
              <w:t xml:space="preserve">Příloha č. 4 - Návrh kupní smlouvy </w:t>
            </w:r>
          </w:p>
          <w:p w:rsidR="001A665B" w:rsidRPr="0089290F" w:rsidRDefault="001A665B" w:rsidP="001A665B">
            <w:pPr>
              <w:rPr>
                <w:rFonts w:ascii="Calibri" w:hAnsi="Calibri"/>
                <w:b/>
                <w:sz w:val="22"/>
                <w:szCs w:val="22"/>
              </w:rPr>
            </w:pPr>
            <w:r w:rsidRPr="0089290F">
              <w:rPr>
                <w:rFonts w:ascii="Calibri" w:hAnsi="Calibri"/>
                <w:b/>
                <w:sz w:val="22"/>
                <w:szCs w:val="22"/>
              </w:rPr>
              <w:t xml:space="preserve">Příloha č. 5 - Čestné prohlášení </w:t>
            </w:r>
            <w:r w:rsidR="00480B4A" w:rsidRPr="0089290F">
              <w:rPr>
                <w:rFonts w:ascii="Calibri" w:hAnsi="Calibri"/>
                <w:b/>
                <w:sz w:val="22"/>
                <w:szCs w:val="22"/>
              </w:rPr>
              <w:t>uchazeče</w:t>
            </w:r>
          </w:p>
          <w:p w:rsidR="001A665B" w:rsidRPr="0089290F" w:rsidRDefault="001A665B" w:rsidP="001A665B">
            <w:pPr>
              <w:jc w:val="both"/>
              <w:rPr>
                <w:rFonts w:ascii="Calibri" w:hAnsi="Calibri"/>
                <w:sz w:val="22"/>
                <w:szCs w:val="22"/>
              </w:rPr>
            </w:pPr>
          </w:p>
          <w:p w:rsidR="00920F30" w:rsidRPr="0089290F" w:rsidRDefault="001A665B" w:rsidP="001A665B">
            <w:pPr>
              <w:jc w:val="both"/>
              <w:rPr>
                <w:rFonts w:ascii="Calibri" w:hAnsi="Calibri"/>
                <w:sz w:val="22"/>
                <w:szCs w:val="22"/>
              </w:rPr>
            </w:pPr>
            <w:r w:rsidRPr="0089290F">
              <w:rPr>
                <w:rFonts w:ascii="Calibri" w:hAnsi="Calibri"/>
                <w:sz w:val="22"/>
                <w:szCs w:val="22"/>
              </w:rPr>
              <w:t>Výzva je zveřejněna na stránkách MŠMT (</w:t>
            </w:r>
            <w:hyperlink r:id="rId9" w:history="1">
              <w:r w:rsidRPr="0089290F">
                <w:rPr>
                  <w:rStyle w:val="Hypertextovodkaz"/>
                  <w:rFonts w:ascii="Calibri" w:hAnsi="Calibri"/>
                  <w:sz w:val="22"/>
                  <w:szCs w:val="22"/>
                </w:rPr>
                <w:t>http://www.op-vk.cz/cs/siroka-verejnost/verejne-zakazky/nove-vyh</w:t>
              </w:r>
              <w:r w:rsidRPr="0089290F">
                <w:rPr>
                  <w:rStyle w:val="Hypertextovodkaz"/>
                  <w:rFonts w:ascii="Calibri" w:hAnsi="Calibri"/>
                  <w:sz w:val="22"/>
                  <w:szCs w:val="22"/>
                </w:rPr>
                <w:t>l</w:t>
              </w:r>
              <w:r w:rsidRPr="0089290F">
                <w:rPr>
                  <w:rStyle w:val="Hypertextovodkaz"/>
                  <w:rFonts w:ascii="Calibri" w:hAnsi="Calibri"/>
                  <w:sz w:val="22"/>
                  <w:szCs w:val="22"/>
                </w:rPr>
                <w:t>asene-zakazky</w:t>
              </w:r>
            </w:hyperlink>
            <w:r w:rsidRPr="0089290F">
              <w:rPr>
                <w:rFonts w:ascii="Calibri" w:hAnsi="Calibri"/>
                <w:sz w:val="22"/>
                <w:szCs w:val="22"/>
              </w:rPr>
              <w:t xml:space="preserve"> )</w:t>
            </w:r>
          </w:p>
        </w:tc>
      </w:tr>
      <w:tr w:rsidR="00920F30" w:rsidRPr="0089290F" w:rsidTr="00716388">
        <w:tc>
          <w:tcPr>
            <w:tcW w:w="9212" w:type="dxa"/>
            <w:gridSpan w:val="2"/>
            <w:shd w:val="clear" w:color="auto" w:fill="BFBFBF"/>
          </w:tcPr>
          <w:p w:rsidR="00920F30" w:rsidRPr="0089290F" w:rsidRDefault="00920F30" w:rsidP="0089290F">
            <w:pPr>
              <w:jc w:val="both"/>
              <w:rPr>
                <w:rFonts w:ascii="Calibri" w:hAnsi="Calibri"/>
                <w:b/>
                <w:sz w:val="22"/>
                <w:szCs w:val="22"/>
              </w:rPr>
            </w:pPr>
            <w:r w:rsidRPr="0089290F">
              <w:rPr>
                <w:rFonts w:ascii="Calibri" w:hAnsi="Calibri"/>
                <w:b/>
                <w:sz w:val="22"/>
                <w:szCs w:val="22"/>
              </w:rPr>
              <w:t xml:space="preserve">Zadavatel </w:t>
            </w:r>
            <w:r w:rsidR="00992257" w:rsidRPr="0089290F">
              <w:rPr>
                <w:rFonts w:ascii="Calibri" w:hAnsi="Calibri"/>
                <w:b/>
                <w:sz w:val="22"/>
                <w:szCs w:val="22"/>
              </w:rPr>
              <w:t>si vyhrazuje právo</w:t>
            </w:r>
            <w:r w:rsidRPr="0089290F">
              <w:rPr>
                <w:rFonts w:ascii="Calibri" w:hAnsi="Calibri"/>
                <w:b/>
                <w:sz w:val="22"/>
                <w:szCs w:val="22"/>
              </w:rPr>
              <w:t xml:space="preserve"> zadávací řízení </w:t>
            </w:r>
            <w:r w:rsidR="0089290F" w:rsidRPr="0089290F">
              <w:rPr>
                <w:rFonts w:ascii="Calibri" w:hAnsi="Calibri"/>
                <w:b/>
                <w:sz w:val="22"/>
                <w:szCs w:val="22"/>
              </w:rPr>
              <w:t>zrušit, a to i bez udání důvodů, nejpozději do uzavření smlouvy s vybraným dodavatelem</w:t>
            </w:r>
            <w:r w:rsidRPr="0089290F">
              <w:rPr>
                <w:rFonts w:ascii="Calibri" w:hAnsi="Calibri"/>
                <w:b/>
                <w:sz w:val="22"/>
                <w:szCs w:val="22"/>
              </w:rPr>
              <w:t xml:space="preserve">. </w:t>
            </w:r>
          </w:p>
        </w:tc>
      </w:tr>
    </w:tbl>
    <w:p w:rsidR="00205B2C" w:rsidRPr="0089290F" w:rsidRDefault="00205B2C" w:rsidP="00205B2C">
      <w:pPr>
        <w:pStyle w:val="Zkladntext"/>
        <w:tabs>
          <w:tab w:val="clear" w:pos="720"/>
          <w:tab w:val="left" w:pos="426"/>
        </w:tabs>
        <w:rPr>
          <w:rFonts w:ascii="Calibri" w:hAnsi="Calibri" w:cs="Times New Roman"/>
          <w:i/>
          <w:lang w:val="cs-CZ"/>
        </w:rPr>
      </w:pPr>
    </w:p>
    <w:p w:rsidR="00320C33" w:rsidRPr="0089290F" w:rsidRDefault="00320C33" w:rsidP="00320C33">
      <w:pPr>
        <w:jc w:val="both"/>
        <w:rPr>
          <w:rFonts w:ascii="Calibri" w:hAnsi="Calibri"/>
          <w:sz w:val="22"/>
          <w:szCs w:val="22"/>
        </w:rPr>
      </w:pPr>
      <w:r w:rsidRPr="0089290F">
        <w:rPr>
          <w:rFonts w:ascii="Calibri" w:hAnsi="Calibri"/>
          <w:sz w:val="22"/>
          <w:szCs w:val="22"/>
        </w:rPr>
        <w:t xml:space="preserve">Kontaktní osoba pro případ doplnění formuláře před jeho uveřejněním na </w:t>
      </w:r>
      <w:hyperlink r:id="rId10" w:history="1">
        <w:r w:rsidRPr="0089290F">
          <w:rPr>
            <w:rStyle w:val="Hypertextovodkaz"/>
            <w:rFonts w:ascii="Calibri" w:hAnsi="Calibri"/>
            <w:sz w:val="22"/>
            <w:szCs w:val="22"/>
          </w:rPr>
          <w:t>www.msmt.cz</w:t>
        </w:r>
      </w:hyperlink>
      <w:r w:rsidRPr="0089290F">
        <w:rPr>
          <w:rFonts w:ascii="Calibri" w:hAnsi="Calibri"/>
          <w:sz w:val="22"/>
          <w:szCs w:val="22"/>
        </w:rPr>
        <w:t>/ www stránky ZS.</w:t>
      </w:r>
    </w:p>
    <w:p w:rsidR="00320C33" w:rsidRPr="0089290F" w:rsidRDefault="00320C33" w:rsidP="00320C33">
      <w:pPr>
        <w:jc w:val="both"/>
        <w:rPr>
          <w:rFonts w:ascii="Calibri" w:hAnsi="Calibr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5760"/>
      </w:tblGrid>
      <w:tr w:rsidR="00320C33" w:rsidRPr="0089290F"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89290F" w:rsidRDefault="00320C33" w:rsidP="00DD6F52">
            <w:pPr>
              <w:ind w:left="57"/>
              <w:jc w:val="both"/>
              <w:rPr>
                <w:rFonts w:ascii="Calibri" w:hAnsi="Calibri"/>
                <w:sz w:val="22"/>
                <w:szCs w:val="22"/>
              </w:rPr>
            </w:pPr>
            <w:r w:rsidRPr="0089290F">
              <w:rPr>
                <w:rFonts w:ascii="Calibri" w:hAnsi="Calibri"/>
                <w:sz w:val="22"/>
                <w:szCs w:val="22"/>
              </w:rPr>
              <w:t>Jméno:</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89290F" w:rsidRDefault="00102EA7" w:rsidP="00DD6F52">
            <w:pPr>
              <w:ind w:left="57"/>
              <w:jc w:val="both"/>
              <w:rPr>
                <w:rFonts w:ascii="Calibri" w:hAnsi="Calibri"/>
                <w:sz w:val="22"/>
                <w:szCs w:val="22"/>
              </w:rPr>
            </w:pPr>
            <w:r w:rsidRPr="0089290F">
              <w:rPr>
                <w:rFonts w:ascii="Calibri" w:hAnsi="Calibri"/>
                <w:sz w:val="22"/>
                <w:szCs w:val="22"/>
              </w:rPr>
              <w:t>Tomáš</w:t>
            </w:r>
          </w:p>
        </w:tc>
      </w:tr>
      <w:tr w:rsidR="00320C33" w:rsidRPr="0089290F"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89290F" w:rsidRDefault="00320C33" w:rsidP="00DD6F52">
            <w:pPr>
              <w:ind w:left="57"/>
              <w:jc w:val="both"/>
              <w:rPr>
                <w:rFonts w:ascii="Calibri" w:hAnsi="Calibri"/>
                <w:sz w:val="22"/>
                <w:szCs w:val="22"/>
              </w:rPr>
            </w:pPr>
            <w:r w:rsidRPr="0089290F">
              <w:rPr>
                <w:rFonts w:ascii="Calibri" w:hAnsi="Calibri"/>
                <w:sz w:val="22"/>
                <w:szCs w:val="22"/>
              </w:rPr>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89290F" w:rsidRDefault="00102EA7" w:rsidP="00DD6F52">
            <w:pPr>
              <w:ind w:left="57"/>
              <w:jc w:val="both"/>
              <w:rPr>
                <w:rFonts w:ascii="Calibri" w:hAnsi="Calibri"/>
                <w:sz w:val="22"/>
                <w:szCs w:val="22"/>
              </w:rPr>
            </w:pPr>
            <w:r w:rsidRPr="0089290F">
              <w:rPr>
                <w:rFonts w:ascii="Calibri" w:hAnsi="Calibri"/>
                <w:sz w:val="22"/>
                <w:szCs w:val="22"/>
              </w:rPr>
              <w:t>Vindiš</w:t>
            </w:r>
          </w:p>
        </w:tc>
      </w:tr>
      <w:tr w:rsidR="00320C33" w:rsidRPr="0089290F"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89290F" w:rsidRDefault="00320C33" w:rsidP="00DD6F52">
            <w:pPr>
              <w:ind w:left="57"/>
              <w:jc w:val="both"/>
              <w:rPr>
                <w:rFonts w:ascii="Calibri" w:hAnsi="Calibri"/>
                <w:sz w:val="22"/>
                <w:szCs w:val="22"/>
              </w:rPr>
            </w:pPr>
            <w:r w:rsidRPr="0089290F">
              <w:rPr>
                <w:rFonts w:ascii="Calibri" w:hAnsi="Calibri"/>
                <w:sz w:val="22"/>
                <w:szCs w:val="22"/>
              </w:rPr>
              <w:t>E-mail:</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89290F" w:rsidRDefault="00102EA7" w:rsidP="00DD6F52">
            <w:pPr>
              <w:ind w:left="57"/>
              <w:jc w:val="both"/>
              <w:rPr>
                <w:rFonts w:ascii="Calibri" w:hAnsi="Calibri"/>
                <w:sz w:val="22"/>
                <w:szCs w:val="22"/>
              </w:rPr>
            </w:pPr>
            <w:r w:rsidRPr="0089290F">
              <w:rPr>
                <w:rFonts w:ascii="Calibri" w:hAnsi="Calibri"/>
                <w:sz w:val="22"/>
                <w:szCs w:val="22"/>
              </w:rPr>
              <w:t>t.vindis@skolasuchdol.cz</w:t>
            </w:r>
          </w:p>
        </w:tc>
      </w:tr>
      <w:tr w:rsidR="00320C33" w:rsidRPr="0089290F"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89290F" w:rsidRDefault="00320C33" w:rsidP="00DD6F52">
            <w:pPr>
              <w:ind w:left="57"/>
              <w:jc w:val="both"/>
              <w:rPr>
                <w:rFonts w:ascii="Calibri" w:hAnsi="Calibri"/>
                <w:sz w:val="22"/>
                <w:szCs w:val="22"/>
              </w:rPr>
            </w:pPr>
            <w:r w:rsidRPr="0089290F">
              <w:rPr>
                <w:rFonts w:ascii="Calibri" w:hAnsi="Calibri"/>
                <w:sz w:val="22"/>
                <w:szCs w:val="22"/>
              </w:rPr>
              <w:t>Telefon:</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89290F" w:rsidRDefault="00102EA7" w:rsidP="00102EA7">
            <w:pPr>
              <w:jc w:val="both"/>
              <w:rPr>
                <w:rFonts w:ascii="Calibri" w:hAnsi="Calibri"/>
                <w:sz w:val="22"/>
                <w:szCs w:val="22"/>
              </w:rPr>
            </w:pPr>
            <w:r w:rsidRPr="0089290F">
              <w:rPr>
                <w:rFonts w:ascii="Calibri" w:hAnsi="Calibri"/>
                <w:sz w:val="22"/>
                <w:szCs w:val="22"/>
              </w:rPr>
              <w:t>556 736 561</w:t>
            </w:r>
          </w:p>
        </w:tc>
      </w:tr>
    </w:tbl>
    <w:p w:rsidR="00205B2C" w:rsidRPr="0089290F" w:rsidRDefault="00205B2C" w:rsidP="00DF12E5">
      <w:pPr>
        <w:pStyle w:val="Zkladntext"/>
        <w:tabs>
          <w:tab w:val="clear" w:pos="720"/>
          <w:tab w:val="left" w:pos="426"/>
        </w:tabs>
        <w:rPr>
          <w:rFonts w:ascii="Calibri" w:hAnsi="Calibri" w:cs="Times New Roman"/>
          <w:lang w:val="cs-CZ"/>
        </w:rPr>
      </w:pPr>
    </w:p>
    <w:p w:rsidR="00102EA7" w:rsidRPr="0089290F" w:rsidRDefault="00102EA7" w:rsidP="00DF12E5">
      <w:pPr>
        <w:pStyle w:val="Zkladntext"/>
        <w:tabs>
          <w:tab w:val="clear" w:pos="720"/>
          <w:tab w:val="left" w:pos="426"/>
        </w:tabs>
        <w:rPr>
          <w:rFonts w:ascii="Calibri" w:hAnsi="Calibri" w:cs="Times New Roman"/>
          <w:lang w:val="cs-CZ"/>
        </w:rPr>
      </w:pPr>
      <w:r w:rsidRPr="0089290F">
        <w:rPr>
          <w:rFonts w:ascii="Calibri" w:hAnsi="Calibri" w:cs="Times New Roman"/>
          <w:lang w:val="cs-CZ"/>
        </w:rPr>
        <w:t xml:space="preserve">V Suchdole nad Odrou, dne </w:t>
      </w:r>
      <w:r w:rsidR="0089290F" w:rsidRPr="0089290F">
        <w:rPr>
          <w:rFonts w:ascii="Calibri" w:hAnsi="Calibri" w:cs="Times New Roman"/>
          <w:lang w:val="cs-CZ"/>
        </w:rPr>
        <w:t>11. 08</w:t>
      </w:r>
      <w:r w:rsidRPr="0089290F">
        <w:rPr>
          <w:rFonts w:ascii="Calibri" w:hAnsi="Calibri" w:cs="Times New Roman"/>
          <w:lang w:val="cs-CZ"/>
        </w:rPr>
        <w:t>. 2015</w:t>
      </w:r>
      <w:r w:rsidRPr="0089290F">
        <w:rPr>
          <w:rFonts w:ascii="Calibri" w:hAnsi="Calibri" w:cs="Times New Roman"/>
          <w:lang w:val="cs-CZ"/>
        </w:rPr>
        <w:tab/>
      </w:r>
      <w:r w:rsidRPr="0089290F">
        <w:rPr>
          <w:rFonts w:ascii="Calibri" w:hAnsi="Calibri" w:cs="Times New Roman"/>
          <w:lang w:val="cs-CZ"/>
        </w:rPr>
        <w:tab/>
      </w:r>
      <w:r w:rsidRPr="0089290F">
        <w:rPr>
          <w:rFonts w:ascii="Calibri" w:hAnsi="Calibri" w:cs="Times New Roman"/>
          <w:lang w:val="cs-CZ"/>
        </w:rPr>
        <w:tab/>
        <w:t>Mgr. Tomáš Vindiš,</w:t>
      </w:r>
    </w:p>
    <w:p w:rsidR="00102EA7" w:rsidRPr="00EB2588" w:rsidRDefault="00051901" w:rsidP="00DF12E5">
      <w:pPr>
        <w:pStyle w:val="Zkladntext"/>
        <w:tabs>
          <w:tab w:val="clear" w:pos="720"/>
          <w:tab w:val="left" w:pos="426"/>
        </w:tabs>
        <w:rPr>
          <w:rFonts w:ascii="Calibri" w:hAnsi="Calibri" w:cs="Times New Roman"/>
          <w:lang w:val="cs-CZ"/>
        </w:rPr>
      </w:pPr>
      <w:r w:rsidRPr="0089290F">
        <w:rPr>
          <w:rFonts w:ascii="Calibri" w:hAnsi="Calibri" w:cs="Times New Roman"/>
          <w:lang w:val="cs-CZ"/>
        </w:rPr>
        <w:tab/>
      </w:r>
      <w:r w:rsidRPr="0089290F">
        <w:rPr>
          <w:rFonts w:ascii="Calibri" w:hAnsi="Calibri" w:cs="Times New Roman"/>
          <w:lang w:val="cs-CZ"/>
        </w:rPr>
        <w:tab/>
      </w:r>
      <w:r w:rsidRPr="0089290F">
        <w:rPr>
          <w:rFonts w:ascii="Calibri" w:hAnsi="Calibri" w:cs="Times New Roman"/>
          <w:lang w:val="cs-CZ"/>
        </w:rPr>
        <w:tab/>
      </w:r>
      <w:r w:rsidRPr="0089290F">
        <w:rPr>
          <w:rFonts w:ascii="Calibri" w:hAnsi="Calibri" w:cs="Times New Roman"/>
          <w:lang w:val="cs-CZ"/>
        </w:rPr>
        <w:tab/>
      </w:r>
      <w:r w:rsidRPr="0089290F">
        <w:rPr>
          <w:rFonts w:ascii="Calibri" w:hAnsi="Calibri" w:cs="Times New Roman"/>
          <w:lang w:val="cs-CZ"/>
        </w:rPr>
        <w:tab/>
      </w:r>
      <w:r w:rsidRPr="0089290F">
        <w:rPr>
          <w:rFonts w:ascii="Calibri" w:hAnsi="Calibri" w:cs="Times New Roman"/>
          <w:lang w:val="cs-CZ"/>
        </w:rPr>
        <w:tab/>
      </w:r>
      <w:r w:rsidRPr="0089290F">
        <w:rPr>
          <w:rFonts w:ascii="Calibri" w:hAnsi="Calibri" w:cs="Times New Roman"/>
          <w:lang w:val="cs-CZ"/>
        </w:rPr>
        <w:tab/>
      </w:r>
      <w:r w:rsidR="00102EA7" w:rsidRPr="0089290F">
        <w:rPr>
          <w:rFonts w:ascii="Calibri" w:hAnsi="Calibri" w:cs="Times New Roman"/>
          <w:lang w:val="cs-CZ"/>
        </w:rPr>
        <w:t>ředitel školy</w:t>
      </w:r>
    </w:p>
    <w:sectPr w:rsidR="00102EA7" w:rsidRPr="00EB2588" w:rsidSect="00DA74C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FF" w:rsidRDefault="00760CFF" w:rsidP="002812C5">
      <w:r>
        <w:separator/>
      </w:r>
    </w:p>
  </w:endnote>
  <w:endnote w:type="continuationSeparator" w:id="0">
    <w:p w:rsidR="00760CFF" w:rsidRDefault="00760CFF"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62" w:rsidRDefault="007F7162" w:rsidP="007F7162">
    <w:pPr>
      <w:pStyle w:val="Zpat"/>
      <w:jc w:val="center"/>
      <w:rPr>
        <w:sz w:val="20"/>
        <w:szCs w:val="20"/>
      </w:rPr>
    </w:pPr>
  </w:p>
  <w:p w:rsidR="007F7162" w:rsidRDefault="007F7162" w:rsidP="007F7162">
    <w:pPr>
      <w:pStyle w:val="Zpat"/>
      <w:jc w:val="center"/>
      <w:rPr>
        <w:sz w:val="20"/>
        <w:szCs w:val="20"/>
      </w:rPr>
    </w:pPr>
  </w:p>
  <w:p w:rsidR="007F7162" w:rsidRDefault="007F7162" w:rsidP="00424965">
    <w:pPr>
      <w:pStyle w:val="Zpat"/>
    </w:pPr>
  </w:p>
  <w:p w:rsidR="007F7162" w:rsidRPr="007F7162" w:rsidRDefault="007F7162" w:rsidP="007F7162">
    <w:pPr>
      <w:pStyle w:val="Zpat"/>
      <w:rPr>
        <w:sz w:val="20"/>
        <w:szCs w:val="20"/>
      </w:rPr>
    </w:pPr>
    <w:r w:rsidRPr="007F7162">
      <w:rPr>
        <w:sz w:val="20"/>
        <w:szCs w:val="20"/>
      </w:rPr>
      <w:t xml:space="preserve">Platné od </w:t>
    </w:r>
    <w:r w:rsidR="00F40BBD">
      <w:rPr>
        <w:sz w:val="20"/>
        <w:szCs w:val="20"/>
      </w:rPr>
      <w:t>23.11.201</w:t>
    </w:r>
    <w:r w:rsidR="00A31C32">
      <w:rPr>
        <w:sz w:val="20"/>
        <w:szCs w:val="20"/>
      </w:rPr>
      <w:t>1</w:t>
    </w:r>
    <w:r w:rsidRPr="007F7162">
      <w:rPr>
        <w:sz w:val="20"/>
        <w:szCs w:val="20"/>
      </w:rPr>
      <w:tab/>
    </w:r>
    <w:r>
      <w:rPr>
        <w:sz w:val="20"/>
        <w:szCs w:val="20"/>
      </w:rPr>
      <w:tab/>
    </w:r>
    <w:r w:rsidRPr="007F7162">
      <w:rPr>
        <w:sz w:val="20"/>
        <w:szCs w:val="20"/>
      </w:rPr>
      <w:t xml:space="preserve">Stránka </w:t>
    </w:r>
    <w:r w:rsidR="00DF0F0B" w:rsidRPr="007F7162">
      <w:rPr>
        <w:b/>
        <w:sz w:val="20"/>
        <w:szCs w:val="20"/>
      </w:rPr>
      <w:fldChar w:fldCharType="begin"/>
    </w:r>
    <w:r w:rsidRPr="007F7162">
      <w:rPr>
        <w:b/>
        <w:sz w:val="20"/>
        <w:szCs w:val="20"/>
      </w:rPr>
      <w:instrText>PAGE</w:instrText>
    </w:r>
    <w:r w:rsidR="00DF0F0B" w:rsidRPr="007F7162">
      <w:rPr>
        <w:b/>
        <w:sz w:val="20"/>
        <w:szCs w:val="20"/>
      </w:rPr>
      <w:fldChar w:fldCharType="separate"/>
    </w:r>
    <w:r w:rsidR="002C3A13">
      <w:rPr>
        <w:b/>
        <w:noProof/>
        <w:sz w:val="20"/>
        <w:szCs w:val="20"/>
      </w:rPr>
      <w:t>2</w:t>
    </w:r>
    <w:r w:rsidR="00DF0F0B" w:rsidRPr="007F7162">
      <w:rPr>
        <w:b/>
        <w:sz w:val="20"/>
        <w:szCs w:val="20"/>
      </w:rPr>
      <w:fldChar w:fldCharType="end"/>
    </w:r>
    <w:r w:rsidRPr="007F7162">
      <w:rPr>
        <w:sz w:val="20"/>
        <w:szCs w:val="20"/>
      </w:rPr>
      <w:t xml:space="preserve"> z </w:t>
    </w:r>
    <w:r w:rsidR="00DF0F0B" w:rsidRPr="007F7162">
      <w:rPr>
        <w:b/>
        <w:sz w:val="20"/>
        <w:szCs w:val="20"/>
      </w:rPr>
      <w:fldChar w:fldCharType="begin"/>
    </w:r>
    <w:r w:rsidRPr="007F7162">
      <w:rPr>
        <w:b/>
        <w:sz w:val="20"/>
        <w:szCs w:val="20"/>
      </w:rPr>
      <w:instrText>NUMPAGES</w:instrText>
    </w:r>
    <w:r w:rsidR="00DF0F0B" w:rsidRPr="007F7162">
      <w:rPr>
        <w:b/>
        <w:sz w:val="20"/>
        <w:szCs w:val="20"/>
      </w:rPr>
      <w:fldChar w:fldCharType="separate"/>
    </w:r>
    <w:r w:rsidR="002C3A13">
      <w:rPr>
        <w:b/>
        <w:noProof/>
        <w:sz w:val="20"/>
        <w:szCs w:val="20"/>
      </w:rPr>
      <w:t>6</w:t>
    </w:r>
    <w:r w:rsidR="00DF0F0B" w:rsidRPr="007F7162">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FF" w:rsidRDefault="00760CFF" w:rsidP="002812C5">
      <w:r>
        <w:separator/>
      </w:r>
    </w:p>
  </w:footnote>
  <w:footnote w:type="continuationSeparator" w:id="0">
    <w:p w:rsidR="00760CFF" w:rsidRDefault="00760CFF" w:rsidP="002812C5">
      <w:r>
        <w:continuationSeparator/>
      </w:r>
    </w:p>
  </w:footnote>
  <w:footnote w:id="1">
    <w:p w:rsidR="007F7162" w:rsidRDefault="007F7162">
      <w:pPr>
        <w:pStyle w:val="Textpoznpodarou"/>
      </w:pPr>
      <w:r>
        <w:rPr>
          <w:rStyle w:val="Znakapoznpodarou"/>
        </w:rPr>
        <w:footnoteRef/>
      </w:r>
      <w:r>
        <w:t xml:space="preserve"> Číslo zakázky bude doplněno MŠMT/ZS</w:t>
      </w:r>
      <w:r w:rsidR="00A42C7D">
        <w:t xml:space="preserve"> (krajem) </w:t>
      </w:r>
      <w:r>
        <w:t>před zveřejněním.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62" w:rsidRDefault="002C3A13">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-417830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252C3C84"/>
    <w:multiLevelType w:val="multilevel"/>
    <w:tmpl w:val="9B3A72C0"/>
    <w:lvl w:ilvl="0">
      <w:start w:val="1"/>
      <w:numFmt w:val="bullet"/>
      <w:lvlText w:val=""/>
      <w:lvlJc w:val="left"/>
      <w:pPr>
        <w:tabs>
          <w:tab w:val="num" w:pos="660"/>
        </w:tabs>
        <w:ind w:left="660" w:hanging="660"/>
      </w:pPr>
      <w:rPr>
        <w:rFonts w:ascii="Symbol" w:hAnsi="Symbol"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4108F2"/>
    <w:multiLevelType w:val="hybridMultilevel"/>
    <w:tmpl w:val="99780434"/>
    <w:lvl w:ilvl="0" w:tplc="9F8A1778">
      <w:numFmt w:val="bullet"/>
      <w:lvlText w:val="-"/>
      <w:lvlJc w:val="left"/>
      <w:pPr>
        <w:ind w:left="720" w:hanging="360"/>
      </w:pPr>
      <w:rPr>
        <w:rFonts w:ascii="Calibri" w:eastAsia="Times New Roman" w:hAnsi="Calibri"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B57F57"/>
    <w:multiLevelType w:val="hybridMultilevel"/>
    <w:tmpl w:val="F4EA7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1D4798"/>
    <w:multiLevelType w:val="hybridMultilevel"/>
    <w:tmpl w:val="BF9E9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C7683F"/>
    <w:multiLevelType w:val="hybridMultilevel"/>
    <w:tmpl w:val="53E84FD6"/>
    <w:lvl w:ilvl="0" w:tplc="7A5ED50A">
      <w:start w:val="1"/>
      <w:numFmt w:val="bullet"/>
      <w:lvlText w:val=""/>
      <w:lvlJc w:val="left"/>
      <w:pPr>
        <w:ind w:left="587" w:hanging="360"/>
      </w:pPr>
      <w:rPr>
        <w:rFonts w:ascii="Symbol" w:hAnsi="Symbo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9" w15:restartNumberingAfterBreak="0">
    <w:nsid w:val="4B007AC0"/>
    <w:multiLevelType w:val="multilevel"/>
    <w:tmpl w:val="479E0118"/>
    <w:numStyleLink w:val="Styl4"/>
  </w:abstractNum>
  <w:abstractNum w:abstractNumId="10" w15:restartNumberingAfterBreak="0">
    <w:nsid w:val="63D124B0"/>
    <w:multiLevelType w:val="hybridMultilevel"/>
    <w:tmpl w:val="0B10BE1E"/>
    <w:lvl w:ilvl="0" w:tplc="1E40F5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lowerLetter"/>
      <w:lvlRestart w:val="0"/>
      <w:lvlText w:val="%2)"/>
      <w:lvlJc w:val="left"/>
      <w:pPr>
        <w:tabs>
          <w:tab w:val="num" w:pos="660"/>
        </w:tabs>
        <w:ind w:left="660" w:hanging="660"/>
      </w:pPr>
      <w:rPr>
        <w:rFonts w:ascii="Arial" w:eastAsia="Times New Roman" w:hAnsi="Arial" w:cs="Arial"/>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7E7433"/>
    <w:multiLevelType w:val="hybridMultilevel"/>
    <w:tmpl w:val="2E586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417E73"/>
    <w:multiLevelType w:val="hybridMultilevel"/>
    <w:tmpl w:val="C9FC7A18"/>
    <w:lvl w:ilvl="0" w:tplc="04050017">
      <w:start w:val="1"/>
      <w:numFmt w:val="lowerLetter"/>
      <w:lvlText w:val="%1)"/>
      <w:lvlJc w:val="left"/>
      <w:pPr>
        <w:ind w:left="720" w:hanging="360"/>
      </w:pPr>
    </w:lvl>
    <w:lvl w:ilvl="1" w:tplc="526A0C70">
      <w:numFmt w:val="bullet"/>
      <w:lvlText w:val="-"/>
      <w:lvlJc w:val="left"/>
      <w:pPr>
        <w:ind w:left="1440" w:hanging="360"/>
      </w:pPr>
      <w:rPr>
        <w:rFonts w:ascii="Calibri" w:eastAsia="Times New Roman"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B40F84"/>
    <w:multiLevelType w:val="hybridMultilevel"/>
    <w:tmpl w:val="E0E40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E95090"/>
    <w:multiLevelType w:val="hybridMultilevel"/>
    <w:tmpl w:val="D7F0A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DB2C74"/>
    <w:multiLevelType w:val="hybridMultilevel"/>
    <w:tmpl w:val="135E4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0"/>
  </w:num>
  <w:num w:numId="5">
    <w:abstractNumId w:val="1"/>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6">
    <w:abstractNumId w:val="16"/>
  </w:num>
  <w:num w:numId="7">
    <w:abstractNumId w:val="10"/>
  </w:num>
  <w:num w:numId="8">
    <w:abstractNumId w:val="9"/>
  </w:num>
  <w:num w:numId="9">
    <w:abstractNumId w:val="12"/>
  </w:num>
  <w:num w:numId="10">
    <w:abstractNumId w:val="3"/>
  </w:num>
  <w:num w:numId="11">
    <w:abstractNumId w:val="8"/>
  </w:num>
  <w:num w:numId="12">
    <w:abstractNumId w:val="13"/>
  </w:num>
  <w:num w:numId="13">
    <w:abstractNumId w:val="5"/>
  </w:num>
  <w:num w:numId="14">
    <w:abstractNumId w:val="17"/>
  </w:num>
  <w:num w:numId="15">
    <w:abstractNumId w:val="4"/>
  </w:num>
  <w:num w:numId="16">
    <w:abstractNumId w:val="1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93"/>
    <w:rsid w:val="00000833"/>
    <w:rsid w:val="0001377D"/>
    <w:rsid w:val="00051901"/>
    <w:rsid w:val="000943DB"/>
    <w:rsid w:val="000A67D2"/>
    <w:rsid w:val="000B6326"/>
    <w:rsid w:val="000D67BF"/>
    <w:rsid w:val="000F53AE"/>
    <w:rsid w:val="000F5B51"/>
    <w:rsid w:val="00100670"/>
    <w:rsid w:val="00102EA7"/>
    <w:rsid w:val="00103FCD"/>
    <w:rsid w:val="00113C42"/>
    <w:rsid w:val="00120C13"/>
    <w:rsid w:val="00131E7A"/>
    <w:rsid w:val="001459B8"/>
    <w:rsid w:val="001537B9"/>
    <w:rsid w:val="00162F98"/>
    <w:rsid w:val="001672C3"/>
    <w:rsid w:val="001900D4"/>
    <w:rsid w:val="00195CBC"/>
    <w:rsid w:val="001A665B"/>
    <w:rsid w:val="001F7133"/>
    <w:rsid w:val="002019B8"/>
    <w:rsid w:val="00205B2C"/>
    <w:rsid w:val="00206227"/>
    <w:rsid w:val="00235958"/>
    <w:rsid w:val="002471BC"/>
    <w:rsid w:val="00257FB5"/>
    <w:rsid w:val="002812C5"/>
    <w:rsid w:val="00284892"/>
    <w:rsid w:val="0028537B"/>
    <w:rsid w:val="0028773F"/>
    <w:rsid w:val="00294AE9"/>
    <w:rsid w:val="002B4926"/>
    <w:rsid w:val="002C3A13"/>
    <w:rsid w:val="002E7BB0"/>
    <w:rsid w:val="002F2CB4"/>
    <w:rsid w:val="00320C33"/>
    <w:rsid w:val="003246E6"/>
    <w:rsid w:val="00347149"/>
    <w:rsid w:val="0035412E"/>
    <w:rsid w:val="003566AC"/>
    <w:rsid w:val="00375AD8"/>
    <w:rsid w:val="003807E4"/>
    <w:rsid w:val="003832D7"/>
    <w:rsid w:val="003938C4"/>
    <w:rsid w:val="003B62C6"/>
    <w:rsid w:val="003B754A"/>
    <w:rsid w:val="003D454E"/>
    <w:rsid w:val="003E05A1"/>
    <w:rsid w:val="003E3506"/>
    <w:rsid w:val="00424965"/>
    <w:rsid w:val="0042694C"/>
    <w:rsid w:val="00427B93"/>
    <w:rsid w:val="00435C48"/>
    <w:rsid w:val="004448CA"/>
    <w:rsid w:val="00480B4A"/>
    <w:rsid w:val="004A39FC"/>
    <w:rsid w:val="004A7FEB"/>
    <w:rsid w:val="004B097B"/>
    <w:rsid w:val="004D2751"/>
    <w:rsid w:val="004E49B7"/>
    <w:rsid w:val="004E5DE1"/>
    <w:rsid w:val="004F31E7"/>
    <w:rsid w:val="004F61D7"/>
    <w:rsid w:val="00516A2D"/>
    <w:rsid w:val="00526415"/>
    <w:rsid w:val="00527B56"/>
    <w:rsid w:val="00533DD7"/>
    <w:rsid w:val="00540FED"/>
    <w:rsid w:val="005550FF"/>
    <w:rsid w:val="00556014"/>
    <w:rsid w:val="00563553"/>
    <w:rsid w:val="00565773"/>
    <w:rsid w:val="00585DDB"/>
    <w:rsid w:val="005A4C2A"/>
    <w:rsid w:val="005B6D2E"/>
    <w:rsid w:val="005C5771"/>
    <w:rsid w:val="005F6832"/>
    <w:rsid w:val="00601C94"/>
    <w:rsid w:val="00603C7D"/>
    <w:rsid w:val="00611A73"/>
    <w:rsid w:val="00614A9F"/>
    <w:rsid w:val="0062755A"/>
    <w:rsid w:val="00646355"/>
    <w:rsid w:val="00684B3E"/>
    <w:rsid w:val="00690E80"/>
    <w:rsid w:val="006938EE"/>
    <w:rsid w:val="006A43F6"/>
    <w:rsid w:val="006A4B4D"/>
    <w:rsid w:val="006E0A6A"/>
    <w:rsid w:val="006F4E52"/>
    <w:rsid w:val="006F632D"/>
    <w:rsid w:val="0071484F"/>
    <w:rsid w:val="00716388"/>
    <w:rsid w:val="007212A4"/>
    <w:rsid w:val="007348D2"/>
    <w:rsid w:val="00760CFF"/>
    <w:rsid w:val="00767FF5"/>
    <w:rsid w:val="00782121"/>
    <w:rsid w:val="00782549"/>
    <w:rsid w:val="00783852"/>
    <w:rsid w:val="00790F89"/>
    <w:rsid w:val="007A37EA"/>
    <w:rsid w:val="007B0AD7"/>
    <w:rsid w:val="007C4283"/>
    <w:rsid w:val="007E2221"/>
    <w:rsid w:val="007F45E2"/>
    <w:rsid w:val="007F7162"/>
    <w:rsid w:val="0080140D"/>
    <w:rsid w:val="008174A0"/>
    <w:rsid w:val="00835FF2"/>
    <w:rsid w:val="0084767E"/>
    <w:rsid w:val="00876A42"/>
    <w:rsid w:val="0089290F"/>
    <w:rsid w:val="00897863"/>
    <w:rsid w:val="008A43A8"/>
    <w:rsid w:val="008A7E86"/>
    <w:rsid w:val="008C13DD"/>
    <w:rsid w:val="008D5E3F"/>
    <w:rsid w:val="008D757B"/>
    <w:rsid w:val="008E161E"/>
    <w:rsid w:val="008E5599"/>
    <w:rsid w:val="008F0558"/>
    <w:rsid w:val="00901E34"/>
    <w:rsid w:val="0091031E"/>
    <w:rsid w:val="00920F30"/>
    <w:rsid w:val="00930211"/>
    <w:rsid w:val="009415FA"/>
    <w:rsid w:val="00944DB6"/>
    <w:rsid w:val="00957AD9"/>
    <w:rsid w:val="009628B3"/>
    <w:rsid w:val="00992257"/>
    <w:rsid w:val="009A36DD"/>
    <w:rsid w:val="009A486A"/>
    <w:rsid w:val="009B19C7"/>
    <w:rsid w:val="009C47B4"/>
    <w:rsid w:val="009D5FD0"/>
    <w:rsid w:val="009E17A5"/>
    <w:rsid w:val="009F63B0"/>
    <w:rsid w:val="00A007F0"/>
    <w:rsid w:val="00A06A7D"/>
    <w:rsid w:val="00A171D7"/>
    <w:rsid w:val="00A31C32"/>
    <w:rsid w:val="00A42C7D"/>
    <w:rsid w:val="00A44F84"/>
    <w:rsid w:val="00A51049"/>
    <w:rsid w:val="00A519AB"/>
    <w:rsid w:val="00A569D3"/>
    <w:rsid w:val="00A6184E"/>
    <w:rsid w:val="00A723E4"/>
    <w:rsid w:val="00A85CCB"/>
    <w:rsid w:val="00AB16BD"/>
    <w:rsid w:val="00AB41E0"/>
    <w:rsid w:val="00B004C8"/>
    <w:rsid w:val="00B02E7F"/>
    <w:rsid w:val="00B51928"/>
    <w:rsid w:val="00B8015B"/>
    <w:rsid w:val="00B872B9"/>
    <w:rsid w:val="00B947F0"/>
    <w:rsid w:val="00B973EE"/>
    <w:rsid w:val="00BC1EF1"/>
    <w:rsid w:val="00BC6FEC"/>
    <w:rsid w:val="00BE1758"/>
    <w:rsid w:val="00C055AA"/>
    <w:rsid w:val="00C06E96"/>
    <w:rsid w:val="00C44771"/>
    <w:rsid w:val="00C44873"/>
    <w:rsid w:val="00C44F89"/>
    <w:rsid w:val="00C461E0"/>
    <w:rsid w:val="00C51C87"/>
    <w:rsid w:val="00C6600F"/>
    <w:rsid w:val="00C82BB8"/>
    <w:rsid w:val="00CA6DFE"/>
    <w:rsid w:val="00CC7247"/>
    <w:rsid w:val="00D00FAD"/>
    <w:rsid w:val="00D4002B"/>
    <w:rsid w:val="00D556B4"/>
    <w:rsid w:val="00D97745"/>
    <w:rsid w:val="00DA74C3"/>
    <w:rsid w:val="00DC4EE4"/>
    <w:rsid w:val="00DD6F52"/>
    <w:rsid w:val="00DE02DB"/>
    <w:rsid w:val="00DE1472"/>
    <w:rsid w:val="00DE1C93"/>
    <w:rsid w:val="00DE6D22"/>
    <w:rsid w:val="00DF0F0B"/>
    <w:rsid w:val="00DF12E5"/>
    <w:rsid w:val="00DF1D9A"/>
    <w:rsid w:val="00DF779D"/>
    <w:rsid w:val="00E033EF"/>
    <w:rsid w:val="00E41BC0"/>
    <w:rsid w:val="00E47A9E"/>
    <w:rsid w:val="00E6648E"/>
    <w:rsid w:val="00E74BAC"/>
    <w:rsid w:val="00EB2588"/>
    <w:rsid w:val="00EB6891"/>
    <w:rsid w:val="00EC16E9"/>
    <w:rsid w:val="00F01884"/>
    <w:rsid w:val="00F17E30"/>
    <w:rsid w:val="00F30980"/>
    <w:rsid w:val="00F40BBD"/>
    <w:rsid w:val="00F46CBB"/>
    <w:rsid w:val="00F4769A"/>
    <w:rsid w:val="00F47F6F"/>
    <w:rsid w:val="00F77A53"/>
    <w:rsid w:val="00F93AA5"/>
    <w:rsid w:val="00FA16F0"/>
    <w:rsid w:val="00FB135E"/>
    <w:rsid w:val="00FC19B8"/>
    <w:rsid w:val="00FC3406"/>
    <w:rsid w:val="00FE0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75D798-3479-4D73-A51F-37FCBB16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Zvýraznění"/>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Mjstyl4">
    <w:name w:val="Můj styl 4"/>
    <w:basedOn w:val="Zkladntext"/>
    <w:qFormat/>
    <w:rsid w:val="00205B2C"/>
    <w:pPr>
      <w:numPr>
        <w:ilvl w:val="2"/>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pPr>
    <w:rPr>
      <w:lang w:val="cs-CZ"/>
    </w:rPr>
  </w:style>
  <w:style w:type="numbering" w:customStyle="1" w:styleId="Styl4">
    <w:name w:val="Styl4"/>
    <w:uiPriority w:val="99"/>
    <w:rsid w:val="00B004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821233350">
      <w:bodyDiv w:val="1"/>
      <w:marLeft w:val="0"/>
      <w:marRight w:val="0"/>
      <w:marTop w:val="0"/>
      <w:marBottom w:val="0"/>
      <w:divBdr>
        <w:top w:val="none" w:sz="0" w:space="0" w:color="auto"/>
        <w:left w:val="none" w:sz="0" w:space="0" w:color="auto"/>
        <w:bottom w:val="none" w:sz="0" w:space="0" w:color="auto"/>
        <w:right w:val="none" w:sz="0" w:space="0" w:color="auto"/>
      </w:divBdr>
    </w:div>
    <w:div w:id="1030182488">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mt.cz" TargetMode="External"/><Relationship Id="rId4" Type="http://schemas.openxmlformats.org/officeDocument/2006/relationships/settings" Target="settings.xml"/><Relationship Id="rId9" Type="http://schemas.openxmlformats.org/officeDocument/2006/relationships/hyperlink" Target="http://www.op-vk.cz/cs/siroka-verejnost/verejne-zakazky/nove-vyhlasene-zakaz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FC09-7355-4BFC-983A-4CAC6BAB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10244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11957</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2621502</vt:i4>
      </vt:variant>
      <vt:variant>
        <vt:i4>3</vt:i4>
      </vt:variant>
      <vt:variant>
        <vt:i4>0</vt:i4>
      </vt:variant>
      <vt:variant>
        <vt:i4>5</vt:i4>
      </vt:variant>
      <vt:variant>
        <vt:lpwstr>http://www.op-vk.cz/cs/siroka-verejnost/verejne-zakazky/nove-vyhlasene-zakazky</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klimovae</dc:creator>
  <cp:keywords/>
  <dc:description/>
  <cp:lastModifiedBy>Tomáš Vindiš</cp:lastModifiedBy>
  <cp:revision>2</cp:revision>
  <cp:lastPrinted>2015-08-11T10:17:00Z</cp:lastPrinted>
  <dcterms:created xsi:type="dcterms:W3CDTF">2015-08-11T12:16:00Z</dcterms:created>
  <dcterms:modified xsi:type="dcterms:W3CDTF">2015-08-11T12:16:00Z</dcterms:modified>
</cp:coreProperties>
</file>