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3A" w:rsidRDefault="0025573A" w:rsidP="0025573A">
      <w:pPr>
        <w:pStyle w:val="Default"/>
      </w:pPr>
    </w:p>
    <w:p w:rsidR="0025573A" w:rsidRDefault="0025573A" w:rsidP="0025573A">
      <w:pPr>
        <w:pStyle w:val="Default"/>
        <w:rPr>
          <w:sz w:val="23"/>
          <w:szCs w:val="23"/>
        </w:rPr>
      </w:pPr>
      <w:r>
        <w:t xml:space="preserve"> </w:t>
      </w:r>
    </w:p>
    <w:p w:rsidR="0025573A" w:rsidRPr="0025573A" w:rsidRDefault="0025573A" w:rsidP="0025573A">
      <w:pPr>
        <w:pStyle w:val="Default"/>
        <w:rPr>
          <w:rFonts w:ascii="Times New Roman" w:hAnsi="Times New Roman" w:cs="Times New Roman"/>
          <w:color w:val="auto"/>
        </w:rPr>
      </w:pPr>
    </w:p>
    <w:p w:rsidR="0025573A" w:rsidRDefault="0025573A" w:rsidP="0025573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M Ě S T O   </w:t>
      </w:r>
      <w:proofErr w:type="spellStart"/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O</w:t>
      </w:r>
      <w:proofErr w:type="spellEnd"/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S E K</w:t>
      </w:r>
      <w:proofErr w:type="gramEnd"/>
    </w:p>
    <w:p w:rsidR="0025573A" w:rsidRDefault="0025573A" w:rsidP="0025573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25573A" w:rsidRPr="0025573A" w:rsidRDefault="00197E9C" w:rsidP="0025573A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/>
          <w:b/>
          <w:noProof/>
          <w:lang w:eastAsia="cs-CZ"/>
        </w:rPr>
        <w:drawing>
          <wp:inline distT="0" distB="0" distL="0" distR="0">
            <wp:extent cx="400050" cy="607483"/>
            <wp:effectExtent l="0" t="0" r="0" b="2540"/>
            <wp:docPr id="1" name="Obrázek 1" descr="Znak Os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sek 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73A" w:rsidRPr="00C46537" w:rsidRDefault="0025573A" w:rsidP="0025573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4653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Obecně závazná vyhláška </w:t>
      </w:r>
      <w:r w:rsidR="00D77DAE" w:rsidRPr="00C46537">
        <w:rPr>
          <w:rFonts w:ascii="Times New Roman" w:hAnsi="Times New Roman" w:cs="Times New Roman"/>
          <w:b/>
          <w:bCs/>
          <w:color w:val="auto"/>
          <w:sz w:val="28"/>
          <w:szCs w:val="28"/>
        </w:rPr>
        <w:t>01</w:t>
      </w:r>
      <w:r w:rsidR="00FB5B14" w:rsidRPr="00C46537">
        <w:rPr>
          <w:rFonts w:ascii="Times New Roman" w:hAnsi="Times New Roman" w:cs="Times New Roman"/>
          <w:b/>
          <w:bCs/>
          <w:color w:val="auto"/>
          <w:sz w:val="28"/>
          <w:szCs w:val="28"/>
        </w:rPr>
        <w:t>/</w:t>
      </w:r>
      <w:r w:rsidRPr="00C46537">
        <w:rPr>
          <w:rFonts w:ascii="Times New Roman" w:hAnsi="Times New Roman" w:cs="Times New Roman"/>
          <w:b/>
          <w:bCs/>
          <w:color w:val="auto"/>
          <w:sz w:val="28"/>
          <w:szCs w:val="28"/>
        </w:rPr>
        <w:t>201</w:t>
      </w:r>
      <w:r w:rsidR="00D77DAE" w:rsidRPr="00C46537">
        <w:rPr>
          <w:rFonts w:ascii="Times New Roman" w:hAnsi="Times New Roman" w:cs="Times New Roman"/>
          <w:b/>
          <w:bCs/>
          <w:color w:val="auto"/>
          <w:sz w:val="28"/>
          <w:szCs w:val="28"/>
        </w:rPr>
        <w:t>7</w:t>
      </w:r>
    </w:p>
    <w:p w:rsidR="0025573A" w:rsidRPr="00C46537" w:rsidRDefault="0025573A" w:rsidP="0025573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46537">
        <w:rPr>
          <w:rFonts w:ascii="Times New Roman" w:hAnsi="Times New Roman" w:cs="Times New Roman"/>
          <w:b/>
          <w:bCs/>
          <w:color w:val="auto"/>
          <w:sz w:val="28"/>
          <w:szCs w:val="28"/>
        </w:rPr>
        <w:t>o stanovení školských obvodů mateřských škol zřízených městem Osek</w:t>
      </w:r>
    </w:p>
    <w:p w:rsidR="0025573A" w:rsidRPr="0025573A" w:rsidRDefault="0025573A" w:rsidP="0025573A">
      <w:pPr>
        <w:pStyle w:val="Default"/>
        <w:rPr>
          <w:rFonts w:ascii="Times New Roman" w:hAnsi="Times New Roman" w:cs="Times New Roman"/>
          <w:color w:val="auto"/>
          <w:sz w:val="36"/>
          <w:szCs w:val="36"/>
        </w:rPr>
      </w:pPr>
    </w:p>
    <w:p w:rsidR="0025573A" w:rsidRDefault="0025573A" w:rsidP="00C46537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25573A">
        <w:rPr>
          <w:rFonts w:ascii="Times New Roman" w:hAnsi="Times New Roman" w:cs="Times New Roman"/>
          <w:b/>
          <w:color w:val="auto"/>
        </w:rPr>
        <w:t xml:space="preserve">Zastupitelstvo města </w:t>
      </w:r>
      <w:proofErr w:type="spellStart"/>
      <w:r w:rsidRPr="0025573A">
        <w:rPr>
          <w:rFonts w:ascii="Times New Roman" w:hAnsi="Times New Roman" w:cs="Times New Roman"/>
          <w:b/>
          <w:color w:val="auto"/>
        </w:rPr>
        <w:t>Oseka</w:t>
      </w:r>
      <w:proofErr w:type="spellEnd"/>
      <w:r w:rsidRPr="0025573A">
        <w:rPr>
          <w:rFonts w:ascii="Times New Roman" w:hAnsi="Times New Roman" w:cs="Times New Roman"/>
          <w:b/>
          <w:color w:val="auto"/>
        </w:rPr>
        <w:t xml:space="preserve"> stanovilo na svém zasedán</w:t>
      </w:r>
      <w:r w:rsidR="00D77DAE">
        <w:rPr>
          <w:rFonts w:ascii="Times New Roman" w:hAnsi="Times New Roman" w:cs="Times New Roman"/>
          <w:b/>
          <w:color w:val="auto"/>
        </w:rPr>
        <w:t xml:space="preserve">í dne </w:t>
      </w:r>
      <w:proofErr w:type="gramStart"/>
      <w:r w:rsidR="001C4930">
        <w:rPr>
          <w:rFonts w:ascii="Times New Roman" w:hAnsi="Times New Roman" w:cs="Times New Roman"/>
          <w:b/>
          <w:color w:val="auto"/>
        </w:rPr>
        <w:t>8.2.2017</w:t>
      </w:r>
      <w:proofErr w:type="gramEnd"/>
      <w:r w:rsidR="001C4930">
        <w:rPr>
          <w:rFonts w:ascii="Times New Roman" w:hAnsi="Times New Roman" w:cs="Times New Roman"/>
          <w:b/>
          <w:color w:val="auto"/>
        </w:rPr>
        <w:t xml:space="preserve"> u</w:t>
      </w:r>
      <w:r w:rsidR="00D77DAE">
        <w:rPr>
          <w:rFonts w:ascii="Times New Roman" w:hAnsi="Times New Roman" w:cs="Times New Roman"/>
          <w:b/>
          <w:color w:val="auto"/>
        </w:rPr>
        <w:t>snesením</w:t>
      </w:r>
      <w:r w:rsidR="00C46537">
        <w:rPr>
          <w:rFonts w:ascii="Times New Roman" w:hAnsi="Times New Roman" w:cs="Times New Roman"/>
          <w:b/>
          <w:color w:val="auto"/>
        </w:rPr>
        <w:t xml:space="preserve">             </w:t>
      </w:r>
      <w:r w:rsidR="00D77DAE">
        <w:rPr>
          <w:rFonts w:ascii="Times New Roman" w:hAnsi="Times New Roman" w:cs="Times New Roman"/>
          <w:b/>
          <w:color w:val="auto"/>
        </w:rPr>
        <w:t xml:space="preserve"> č. </w:t>
      </w:r>
      <w:r w:rsidR="00C46537">
        <w:rPr>
          <w:rFonts w:ascii="Times New Roman" w:hAnsi="Times New Roman" w:cs="Times New Roman"/>
          <w:b/>
          <w:color w:val="auto"/>
        </w:rPr>
        <w:t>14</w:t>
      </w:r>
      <w:r w:rsidR="00D77DAE">
        <w:rPr>
          <w:rFonts w:ascii="Times New Roman" w:hAnsi="Times New Roman" w:cs="Times New Roman"/>
          <w:b/>
          <w:color w:val="auto"/>
        </w:rPr>
        <w:t>/2017</w:t>
      </w:r>
      <w:r w:rsidRPr="0025573A">
        <w:rPr>
          <w:rFonts w:ascii="Times New Roman" w:hAnsi="Times New Roman" w:cs="Times New Roman"/>
          <w:b/>
          <w:color w:val="auto"/>
        </w:rPr>
        <w:t xml:space="preserve">  na základě ustanovení § 179 odst. 3)  zákona č. 561/2004 Sb., o předškolním, základním, středním, vyšším odborném a jiném vzdělávání (školský zákon), ve znění pozdějších předpisů, a v souladu s ustanovením § 10 písm. d) a § 84 odst. 2 písm. h) zákona 128/2000 Sb., o obcích (obecní zřízení), ve znění pozdějších předpisů, vydává tuto obecně závaznou vyhlášku (dále jen „vyhláška“): </w:t>
      </w:r>
    </w:p>
    <w:p w:rsidR="0025573A" w:rsidRPr="0025573A" w:rsidRDefault="0025573A" w:rsidP="0025573A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25573A" w:rsidRPr="0025573A" w:rsidRDefault="0025573A" w:rsidP="0025573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5573A">
        <w:rPr>
          <w:rFonts w:ascii="Times New Roman" w:hAnsi="Times New Roman" w:cs="Times New Roman"/>
          <w:color w:val="auto"/>
        </w:rPr>
        <w:t>Čl. 1</w:t>
      </w:r>
    </w:p>
    <w:p w:rsidR="0025573A" w:rsidRPr="0025573A" w:rsidRDefault="0025573A" w:rsidP="0025573A">
      <w:pPr>
        <w:pStyle w:val="Default"/>
        <w:rPr>
          <w:rFonts w:ascii="Times New Roman" w:hAnsi="Times New Roman" w:cs="Times New Roman"/>
          <w:color w:val="auto"/>
        </w:rPr>
      </w:pPr>
      <w:r w:rsidRPr="0025573A">
        <w:rPr>
          <w:rFonts w:ascii="Times New Roman" w:hAnsi="Times New Roman" w:cs="Times New Roman"/>
          <w:color w:val="auto"/>
        </w:rPr>
        <w:t xml:space="preserve">Školské obvody </w:t>
      </w:r>
      <w:r>
        <w:rPr>
          <w:rFonts w:ascii="Times New Roman" w:hAnsi="Times New Roman" w:cs="Times New Roman"/>
          <w:color w:val="auto"/>
        </w:rPr>
        <w:t>mateřských škol</w:t>
      </w:r>
      <w:r w:rsidRPr="0025573A">
        <w:rPr>
          <w:rFonts w:ascii="Times New Roman" w:hAnsi="Times New Roman" w:cs="Times New Roman"/>
          <w:color w:val="auto"/>
        </w:rPr>
        <w:t xml:space="preserve"> zřízených městem </w:t>
      </w:r>
      <w:r>
        <w:rPr>
          <w:rFonts w:ascii="Times New Roman" w:hAnsi="Times New Roman" w:cs="Times New Roman"/>
          <w:color w:val="auto"/>
        </w:rPr>
        <w:t>Osek</w:t>
      </w:r>
      <w:r w:rsidRPr="0025573A">
        <w:rPr>
          <w:rFonts w:ascii="Times New Roman" w:hAnsi="Times New Roman" w:cs="Times New Roman"/>
          <w:color w:val="auto"/>
        </w:rPr>
        <w:t xml:space="preserve"> se stanovují takto: </w:t>
      </w:r>
    </w:p>
    <w:p w:rsidR="0025573A" w:rsidRPr="00137AF0" w:rsidRDefault="0025573A" w:rsidP="0025573A">
      <w:pPr>
        <w:pStyle w:val="Default"/>
        <w:rPr>
          <w:rFonts w:ascii="Times New Roman" w:hAnsi="Times New Roman" w:cs="Times New Roman"/>
          <w:b/>
          <w:color w:val="auto"/>
        </w:rPr>
      </w:pPr>
      <w:r w:rsidRPr="00137AF0">
        <w:rPr>
          <w:rFonts w:ascii="Times New Roman" w:hAnsi="Times New Roman" w:cs="Times New Roman"/>
          <w:b/>
          <w:color w:val="auto"/>
        </w:rPr>
        <w:t>a) školský obvod Mateřské školy</w:t>
      </w:r>
      <w:r w:rsidR="00137AF0">
        <w:rPr>
          <w:rFonts w:ascii="Times New Roman" w:hAnsi="Times New Roman" w:cs="Times New Roman"/>
          <w:b/>
          <w:color w:val="auto"/>
        </w:rPr>
        <w:t>, Hrdlovská 661, 417 05 Osek, okres Teplice</w:t>
      </w:r>
      <w:r w:rsidRPr="00137AF0">
        <w:rPr>
          <w:rFonts w:ascii="Times New Roman" w:hAnsi="Times New Roman" w:cs="Times New Roman"/>
          <w:b/>
          <w:color w:val="auto"/>
        </w:rPr>
        <w:t xml:space="preserve">, tvoří ulice: </w:t>
      </w:r>
    </w:p>
    <w:p w:rsidR="0025573A" w:rsidRPr="0025573A" w:rsidRDefault="0025573A" w:rsidP="0025573A">
      <w:pPr>
        <w:pStyle w:val="Default"/>
        <w:rPr>
          <w:rFonts w:ascii="Times New Roman" w:hAnsi="Times New Roman" w:cs="Times New Roman"/>
          <w:color w:val="auto"/>
        </w:rPr>
      </w:pPr>
    </w:p>
    <w:p w:rsidR="006B6681" w:rsidRPr="006B6681" w:rsidRDefault="006B6681" w:rsidP="006B6681">
      <w:pPr>
        <w:rPr>
          <w:rFonts w:ascii="Times New Roman" w:hAnsi="Times New Roman" w:cs="Times New Roman"/>
          <w:sz w:val="24"/>
          <w:szCs w:val="24"/>
        </w:rPr>
      </w:pPr>
      <w:r w:rsidRPr="006B6681">
        <w:rPr>
          <w:rFonts w:ascii="Times New Roman" w:hAnsi="Times New Roman" w:cs="Times New Roman"/>
          <w:sz w:val="24"/>
          <w:szCs w:val="24"/>
        </w:rPr>
        <w:t xml:space="preserve">Hrdlovská, Jiráskova, Lidická, Bezručova, Klášterní, Krátká, Krtkova, Lesní, Máchova, Náměstí Klášterní, </w:t>
      </w:r>
      <w:proofErr w:type="spellStart"/>
      <w:r w:rsidRPr="006B6681">
        <w:rPr>
          <w:rFonts w:ascii="Times New Roman" w:hAnsi="Times New Roman" w:cs="Times New Roman"/>
          <w:sz w:val="24"/>
          <w:szCs w:val="24"/>
        </w:rPr>
        <w:t>Nelsonská</w:t>
      </w:r>
      <w:proofErr w:type="spellEnd"/>
      <w:r w:rsidRPr="006B6681">
        <w:rPr>
          <w:rFonts w:ascii="Times New Roman" w:hAnsi="Times New Roman" w:cs="Times New Roman"/>
          <w:sz w:val="24"/>
          <w:szCs w:val="24"/>
        </w:rPr>
        <w:t xml:space="preserve">, Obránců míru, Rooseveltova, Rybniční, Smetanova, Svobody, Tovární, Tyršova, V Domkách, Vilová, </w:t>
      </w:r>
      <w:proofErr w:type="gramStart"/>
      <w:r w:rsidRPr="006B6681">
        <w:rPr>
          <w:rFonts w:ascii="Times New Roman" w:hAnsi="Times New Roman" w:cs="Times New Roman"/>
          <w:sz w:val="24"/>
          <w:szCs w:val="24"/>
        </w:rPr>
        <w:t>Vodičkova,   Vrbenského</w:t>
      </w:r>
      <w:proofErr w:type="gramEnd"/>
      <w:r w:rsidRPr="006B6681">
        <w:rPr>
          <w:rFonts w:ascii="Times New Roman" w:hAnsi="Times New Roman" w:cs="Times New Roman"/>
          <w:sz w:val="24"/>
          <w:szCs w:val="24"/>
        </w:rPr>
        <w:t>, Zahradní</w:t>
      </w:r>
      <w:r w:rsidR="00FB5B14">
        <w:rPr>
          <w:rFonts w:ascii="Times New Roman" w:hAnsi="Times New Roman" w:cs="Times New Roman"/>
          <w:sz w:val="24"/>
          <w:szCs w:val="24"/>
        </w:rPr>
        <w:t>, část Dolejšovy (od křižovatky ul. Jateční a Dolejšova směrem k ulici Tyršova)</w:t>
      </w:r>
    </w:p>
    <w:p w:rsidR="00137AF0" w:rsidRPr="006B6681" w:rsidRDefault="006B6681" w:rsidP="006B6681">
      <w:pPr>
        <w:rPr>
          <w:rFonts w:ascii="Times New Roman" w:hAnsi="Times New Roman" w:cs="Times New Roman"/>
          <w:sz w:val="24"/>
          <w:szCs w:val="24"/>
        </w:rPr>
      </w:pPr>
      <w:r w:rsidRPr="006B6681">
        <w:rPr>
          <w:rFonts w:ascii="Times New Roman" w:hAnsi="Times New Roman" w:cs="Times New Roman"/>
          <w:sz w:val="24"/>
          <w:szCs w:val="24"/>
        </w:rPr>
        <w:t>Dlouhá Louka</w:t>
      </w:r>
      <w:r w:rsidR="00C46537">
        <w:rPr>
          <w:rFonts w:ascii="Times New Roman" w:hAnsi="Times New Roman" w:cs="Times New Roman"/>
          <w:sz w:val="24"/>
          <w:szCs w:val="24"/>
        </w:rPr>
        <w:t xml:space="preserve">, </w:t>
      </w:r>
      <w:r w:rsidRPr="006B6681">
        <w:rPr>
          <w:rFonts w:ascii="Times New Roman" w:hAnsi="Times New Roman" w:cs="Times New Roman"/>
          <w:sz w:val="24"/>
          <w:szCs w:val="24"/>
        </w:rPr>
        <w:t>Hrad  Osek -Horská, Hradní</w:t>
      </w:r>
    </w:p>
    <w:p w:rsidR="0025573A" w:rsidRPr="00137AF0" w:rsidRDefault="0025573A" w:rsidP="0025573A">
      <w:pPr>
        <w:pStyle w:val="Default"/>
        <w:rPr>
          <w:rFonts w:ascii="Times New Roman" w:hAnsi="Times New Roman" w:cs="Times New Roman"/>
          <w:b/>
          <w:color w:val="auto"/>
        </w:rPr>
      </w:pPr>
      <w:r w:rsidRPr="00137AF0">
        <w:rPr>
          <w:rFonts w:ascii="Times New Roman" w:hAnsi="Times New Roman" w:cs="Times New Roman"/>
          <w:b/>
          <w:color w:val="auto"/>
        </w:rPr>
        <w:t xml:space="preserve">b) školský obvod </w:t>
      </w:r>
      <w:r w:rsidR="00137AF0" w:rsidRPr="00137AF0">
        <w:rPr>
          <w:rFonts w:ascii="Times New Roman" w:hAnsi="Times New Roman" w:cs="Times New Roman"/>
          <w:b/>
          <w:color w:val="auto"/>
        </w:rPr>
        <w:t>Mateřské</w:t>
      </w:r>
      <w:r w:rsidRPr="00137AF0">
        <w:rPr>
          <w:rFonts w:ascii="Times New Roman" w:hAnsi="Times New Roman" w:cs="Times New Roman"/>
          <w:b/>
          <w:color w:val="auto"/>
        </w:rPr>
        <w:t xml:space="preserve"> školy</w:t>
      </w:r>
      <w:r w:rsidR="00137AF0" w:rsidRPr="00137AF0">
        <w:rPr>
          <w:rFonts w:ascii="Times New Roman" w:hAnsi="Times New Roman" w:cs="Times New Roman"/>
          <w:b/>
          <w:color w:val="auto"/>
        </w:rPr>
        <w:t>, Hornická 347, 417 05 Osek, okres Teplice</w:t>
      </w:r>
      <w:r w:rsidRPr="00137AF0">
        <w:rPr>
          <w:rFonts w:ascii="Times New Roman" w:hAnsi="Times New Roman" w:cs="Times New Roman"/>
          <w:b/>
          <w:color w:val="auto"/>
        </w:rPr>
        <w:t xml:space="preserve">, tvoří ulice: </w:t>
      </w:r>
    </w:p>
    <w:p w:rsidR="006B6681" w:rsidRDefault="006B6681" w:rsidP="006B66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681" w:rsidRPr="006B6681" w:rsidRDefault="00FB5B14" w:rsidP="006B66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část ulice </w:t>
      </w:r>
      <w:r w:rsidR="006B6681" w:rsidRPr="006B6681">
        <w:rPr>
          <w:rFonts w:ascii="Times New Roman" w:hAnsi="Times New Roman" w:cs="Times New Roman"/>
          <w:sz w:val="24"/>
          <w:szCs w:val="24"/>
        </w:rPr>
        <w:t>Dolejšova</w:t>
      </w:r>
      <w:r>
        <w:rPr>
          <w:rFonts w:ascii="Times New Roman" w:hAnsi="Times New Roman" w:cs="Times New Roman"/>
          <w:sz w:val="24"/>
          <w:szCs w:val="24"/>
        </w:rPr>
        <w:t xml:space="preserve"> (od křižovatky ul. Jateční a Dolejšova směrem k ulici Slovenská)</w:t>
      </w:r>
      <w:r w:rsidR="006B6681" w:rsidRPr="006B6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681" w:rsidRPr="006B6681">
        <w:rPr>
          <w:rFonts w:ascii="Times New Roman" w:hAnsi="Times New Roman" w:cs="Times New Roman"/>
          <w:sz w:val="24"/>
          <w:szCs w:val="24"/>
        </w:rPr>
        <w:t>Dolnonádražní</w:t>
      </w:r>
      <w:proofErr w:type="spellEnd"/>
      <w:r w:rsidR="006B6681" w:rsidRPr="006B6681">
        <w:rPr>
          <w:rFonts w:ascii="Times New Roman" w:hAnsi="Times New Roman" w:cs="Times New Roman"/>
          <w:sz w:val="24"/>
          <w:szCs w:val="24"/>
        </w:rPr>
        <w:t xml:space="preserve">, Hornická, Hřbitovní, Husova, Jateční, </w:t>
      </w:r>
      <w:proofErr w:type="spellStart"/>
      <w:r w:rsidR="006B6681" w:rsidRPr="006B6681">
        <w:rPr>
          <w:rFonts w:ascii="Times New Roman" w:hAnsi="Times New Roman" w:cs="Times New Roman"/>
          <w:sz w:val="24"/>
          <w:szCs w:val="24"/>
        </w:rPr>
        <w:t>K.H.Borovského</w:t>
      </w:r>
      <w:proofErr w:type="spellEnd"/>
      <w:r w:rsidR="006B6681" w:rsidRPr="006B6681">
        <w:rPr>
          <w:rFonts w:ascii="Times New Roman" w:hAnsi="Times New Roman" w:cs="Times New Roman"/>
          <w:sz w:val="24"/>
          <w:szCs w:val="24"/>
        </w:rPr>
        <w:t xml:space="preserve">,  Nádražní, Palackého, Partyzánská, Riegrova, Slovenská, </w:t>
      </w:r>
      <w:r w:rsidR="006B6681">
        <w:rPr>
          <w:rFonts w:ascii="Times New Roman" w:hAnsi="Times New Roman" w:cs="Times New Roman"/>
          <w:sz w:val="24"/>
          <w:szCs w:val="24"/>
        </w:rPr>
        <w:t xml:space="preserve">Sokolská, Švermova, U </w:t>
      </w:r>
      <w:proofErr w:type="gramStart"/>
      <w:r w:rsidR="006B6681">
        <w:rPr>
          <w:rFonts w:ascii="Times New Roman" w:hAnsi="Times New Roman" w:cs="Times New Roman"/>
          <w:sz w:val="24"/>
          <w:szCs w:val="24"/>
        </w:rPr>
        <w:t xml:space="preserve">Lesa,    </w:t>
      </w:r>
      <w:r w:rsidR="006B6681" w:rsidRPr="006B6681">
        <w:rPr>
          <w:rFonts w:ascii="Times New Roman" w:hAnsi="Times New Roman" w:cs="Times New Roman"/>
          <w:sz w:val="24"/>
          <w:szCs w:val="24"/>
        </w:rPr>
        <w:t>U Potoka</w:t>
      </w:r>
      <w:proofErr w:type="gramEnd"/>
    </w:p>
    <w:p w:rsidR="0025573A" w:rsidRPr="0025573A" w:rsidRDefault="0025573A" w:rsidP="0025573A">
      <w:pPr>
        <w:pStyle w:val="Default"/>
        <w:rPr>
          <w:rFonts w:ascii="Times New Roman" w:hAnsi="Times New Roman" w:cs="Times New Roman"/>
          <w:color w:val="auto"/>
        </w:rPr>
      </w:pPr>
    </w:p>
    <w:p w:rsidR="0025573A" w:rsidRPr="0025573A" w:rsidRDefault="0025573A" w:rsidP="0025573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5573A">
        <w:rPr>
          <w:rFonts w:ascii="Times New Roman" w:hAnsi="Times New Roman" w:cs="Times New Roman"/>
          <w:color w:val="auto"/>
        </w:rPr>
        <w:t>Čl. 2</w:t>
      </w:r>
    </w:p>
    <w:p w:rsidR="00137AF0" w:rsidRDefault="0025573A" w:rsidP="0025573A">
      <w:pPr>
        <w:pStyle w:val="Default"/>
        <w:rPr>
          <w:rFonts w:ascii="Times New Roman" w:hAnsi="Times New Roman" w:cs="Times New Roman"/>
          <w:color w:val="auto"/>
        </w:rPr>
      </w:pPr>
      <w:r w:rsidRPr="0025573A">
        <w:rPr>
          <w:rFonts w:ascii="Times New Roman" w:hAnsi="Times New Roman" w:cs="Times New Roman"/>
          <w:color w:val="auto"/>
        </w:rPr>
        <w:t>Tato vyhláška nabý</w:t>
      </w:r>
      <w:r w:rsidR="00D77DAE">
        <w:rPr>
          <w:rFonts w:ascii="Times New Roman" w:hAnsi="Times New Roman" w:cs="Times New Roman"/>
          <w:color w:val="auto"/>
        </w:rPr>
        <w:t xml:space="preserve">vá účinnosti </w:t>
      </w:r>
      <w:r w:rsidR="003663FD">
        <w:rPr>
          <w:rFonts w:ascii="Times New Roman" w:hAnsi="Times New Roman" w:cs="Times New Roman"/>
          <w:color w:val="auto"/>
        </w:rPr>
        <w:t>patnáctým dnem pod ni vyhlášení.</w:t>
      </w:r>
    </w:p>
    <w:p w:rsidR="003663FD" w:rsidRDefault="003663FD" w:rsidP="0025573A">
      <w:pPr>
        <w:pStyle w:val="Default"/>
        <w:rPr>
          <w:rFonts w:ascii="Times New Roman" w:hAnsi="Times New Roman" w:cs="Times New Roman"/>
          <w:color w:val="auto"/>
        </w:rPr>
      </w:pPr>
    </w:p>
    <w:p w:rsidR="0025573A" w:rsidRPr="0025573A" w:rsidRDefault="0025573A" w:rsidP="0025573A">
      <w:pPr>
        <w:pStyle w:val="Default"/>
        <w:rPr>
          <w:rFonts w:ascii="Times New Roman" w:hAnsi="Times New Roman" w:cs="Times New Roman"/>
          <w:color w:val="auto"/>
        </w:rPr>
      </w:pPr>
      <w:r w:rsidRPr="0025573A">
        <w:rPr>
          <w:rFonts w:ascii="Times New Roman" w:hAnsi="Times New Roman" w:cs="Times New Roman"/>
          <w:color w:val="auto"/>
        </w:rPr>
        <w:t xml:space="preserve"> </w:t>
      </w:r>
    </w:p>
    <w:p w:rsidR="00137AF0" w:rsidRDefault="0025573A" w:rsidP="0025573A">
      <w:pPr>
        <w:pStyle w:val="Default"/>
        <w:rPr>
          <w:rFonts w:ascii="Times New Roman" w:hAnsi="Times New Roman" w:cs="Times New Roman"/>
          <w:color w:val="auto"/>
        </w:rPr>
      </w:pPr>
      <w:r w:rsidRPr="0025573A">
        <w:rPr>
          <w:rFonts w:ascii="Times New Roman" w:hAnsi="Times New Roman" w:cs="Times New Roman"/>
          <w:color w:val="auto"/>
        </w:rPr>
        <w:t xml:space="preserve">Ing. </w:t>
      </w:r>
      <w:r w:rsidR="00137AF0">
        <w:rPr>
          <w:rFonts w:ascii="Times New Roman" w:hAnsi="Times New Roman" w:cs="Times New Roman"/>
          <w:color w:val="auto"/>
        </w:rPr>
        <w:t>Lenka Říhová</w:t>
      </w:r>
      <w:r w:rsidR="00137AF0">
        <w:rPr>
          <w:rFonts w:ascii="Times New Roman" w:hAnsi="Times New Roman" w:cs="Times New Roman"/>
          <w:color w:val="auto"/>
        </w:rPr>
        <w:tab/>
      </w:r>
      <w:r w:rsidR="00137AF0">
        <w:rPr>
          <w:rFonts w:ascii="Times New Roman" w:hAnsi="Times New Roman" w:cs="Times New Roman"/>
          <w:color w:val="auto"/>
        </w:rPr>
        <w:tab/>
      </w:r>
      <w:r w:rsidR="00137AF0">
        <w:rPr>
          <w:rFonts w:ascii="Times New Roman" w:hAnsi="Times New Roman" w:cs="Times New Roman"/>
          <w:color w:val="auto"/>
        </w:rPr>
        <w:tab/>
      </w:r>
      <w:r w:rsidR="00137AF0">
        <w:rPr>
          <w:rFonts w:ascii="Times New Roman" w:hAnsi="Times New Roman" w:cs="Times New Roman"/>
          <w:color w:val="auto"/>
        </w:rPr>
        <w:tab/>
      </w:r>
      <w:r w:rsidR="00137AF0">
        <w:rPr>
          <w:rFonts w:ascii="Times New Roman" w:hAnsi="Times New Roman" w:cs="Times New Roman"/>
          <w:color w:val="auto"/>
        </w:rPr>
        <w:tab/>
      </w:r>
      <w:r w:rsidR="00137AF0">
        <w:rPr>
          <w:rFonts w:ascii="Times New Roman" w:hAnsi="Times New Roman" w:cs="Times New Roman"/>
          <w:color w:val="auto"/>
        </w:rPr>
        <w:tab/>
        <w:t>Ing. Jiří Hlinka</w:t>
      </w:r>
    </w:p>
    <w:p w:rsidR="00137AF0" w:rsidRDefault="00137AF0" w:rsidP="0025573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starostka města </w:t>
      </w:r>
      <w:proofErr w:type="spellStart"/>
      <w:r>
        <w:rPr>
          <w:rFonts w:ascii="Times New Roman" w:hAnsi="Times New Roman" w:cs="Times New Roman"/>
          <w:color w:val="auto"/>
        </w:rPr>
        <w:t>Oseka</w:t>
      </w:r>
      <w:proofErr w:type="spellEnd"/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proofErr w:type="gramStart"/>
      <w:r>
        <w:rPr>
          <w:rFonts w:ascii="Times New Roman" w:hAnsi="Times New Roman" w:cs="Times New Roman"/>
          <w:color w:val="auto"/>
        </w:rPr>
        <w:t>místostarosta  města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Oseka</w:t>
      </w:r>
      <w:proofErr w:type="spellEnd"/>
    </w:p>
    <w:p w:rsidR="00137AF0" w:rsidRDefault="00137AF0" w:rsidP="0025573A">
      <w:pPr>
        <w:pStyle w:val="Default"/>
        <w:rPr>
          <w:rFonts w:ascii="Times New Roman" w:hAnsi="Times New Roman" w:cs="Times New Roman"/>
          <w:color w:val="auto"/>
        </w:rPr>
      </w:pPr>
    </w:p>
    <w:p w:rsidR="00137AF0" w:rsidRDefault="00137AF0" w:rsidP="0025573A">
      <w:pPr>
        <w:pStyle w:val="Default"/>
        <w:rPr>
          <w:rFonts w:ascii="Times New Roman" w:hAnsi="Times New Roman" w:cs="Times New Roman"/>
          <w:color w:val="auto"/>
        </w:rPr>
      </w:pPr>
    </w:p>
    <w:p w:rsidR="00C46537" w:rsidRDefault="00C46537" w:rsidP="00C46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Vyvěšeno na úřední desce: ………………</w:t>
      </w:r>
      <w:r w:rsidRPr="00C46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537" w:rsidRDefault="00C46537" w:rsidP="00C46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537" w:rsidRDefault="00C46537" w:rsidP="00C46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Sejmuto z úřední </w:t>
      </w:r>
      <w:proofErr w:type="gramStart"/>
      <w:r>
        <w:rPr>
          <w:rFonts w:ascii="Times New Roman" w:hAnsi="Times New Roman" w:cs="Times New Roman"/>
          <w:sz w:val="24"/>
          <w:szCs w:val="24"/>
        </w:rPr>
        <w:t>desky 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C46537" w:rsidRPr="0025573A" w:rsidRDefault="00C46537" w:rsidP="00C46537">
      <w:pPr>
        <w:pStyle w:val="Default"/>
        <w:rPr>
          <w:rFonts w:ascii="Times New Roman" w:hAnsi="Times New Roman" w:cs="Times New Roman"/>
          <w:color w:val="auto"/>
        </w:rPr>
      </w:pPr>
    </w:p>
    <w:p w:rsidR="00C46537" w:rsidRDefault="00C46537" w:rsidP="0025573A">
      <w:pPr>
        <w:pStyle w:val="Default"/>
        <w:rPr>
          <w:rFonts w:ascii="Times New Roman" w:hAnsi="Times New Roman" w:cs="Times New Roman"/>
          <w:color w:val="auto"/>
        </w:rPr>
      </w:pPr>
    </w:p>
    <w:p w:rsidR="0025573A" w:rsidRPr="0025573A" w:rsidRDefault="0025573A" w:rsidP="0025573A">
      <w:pPr>
        <w:pStyle w:val="Default"/>
        <w:rPr>
          <w:rFonts w:ascii="Times New Roman" w:hAnsi="Times New Roman" w:cs="Times New Roman"/>
          <w:color w:val="auto"/>
        </w:rPr>
      </w:pPr>
      <w:r w:rsidRPr="0025573A">
        <w:rPr>
          <w:rFonts w:ascii="Times New Roman" w:hAnsi="Times New Roman" w:cs="Times New Roman"/>
          <w:color w:val="auto"/>
        </w:rPr>
        <w:t xml:space="preserve"> </w:t>
      </w:r>
    </w:p>
    <w:p w:rsidR="0025573A" w:rsidRPr="0025573A" w:rsidRDefault="0025573A" w:rsidP="0025573A">
      <w:pPr>
        <w:pStyle w:val="Default"/>
        <w:rPr>
          <w:rFonts w:ascii="Times New Roman" w:hAnsi="Times New Roman" w:cs="Times New Roman"/>
          <w:color w:val="auto"/>
        </w:rPr>
      </w:pPr>
      <w:r w:rsidRPr="0025573A">
        <w:rPr>
          <w:rFonts w:ascii="Times New Roman" w:hAnsi="Times New Roman" w:cs="Times New Roman"/>
          <w:color w:val="auto"/>
        </w:rPr>
        <w:t xml:space="preserve"> </w:t>
      </w:r>
    </w:p>
    <w:p w:rsidR="00137AF0" w:rsidRDefault="00137AF0" w:rsidP="0025573A">
      <w:pPr>
        <w:rPr>
          <w:rFonts w:ascii="Times New Roman" w:hAnsi="Times New Roman" w:cs="Times New Roman"/>
          <w:sz w:val="24"/>
          <w:szCs w:val="24"/>
        </w:rPr>
      </w:pPr>
    </w:p>
    <w:p w:rsidR="00137AF0" w:rsidRPr="0025573A" w:rsidRDefault="00137AF0" w:rsidP="0025573A">
      <w:pPr>
        <w:rPr>
          <w:rFonts w:ascii="Times New Roman" w:hAnsi="Times New Roman" w:cs="Times New Roman"/>
          <w:sz w:val="24"/>
          <w:szCs w:val="24"/>
        </w:rPr>
      </w:pPr>
    </w:p>
    <w:p w:rsidR="0025573A" w:rsidRPr="0025573A" w:rsidRDefault="0025573A" w:rsidP="0025573A">
      <w:pPr>
        <w:rPr>
          <w:rFonts w:ascii="Times New Roman" w:hAnsi="Times New Roman" w:cs="Times New Roman"/>
          <w:sz w:val="24"/>
          <w:szCs w:val="24"/>
        </w:rPr>
      </w:pPr>
    </w:p>
    <w:p w:rsidR="0025573A" w:rsidRPr="0025573A" w:rsidRDefault="0025573A" w:rsidP="0025573A">
      <w:pPr>
        <w:rPr>
          <w:rFonts w:ascii="Times New Roman" w:hAnsi="Times New Roman" w:cs="Times New Roman"/>
          <w:sz w:val="24"/>
          <w:szCs w:val="24"/>
        </w:rPr>
      </w:pPr>
    </w:p>
    <w:p w:rsidR="0025573A" w:rsidRPr="0025573A" w:rsidRDefault="0025573A" w:rsidP="0025573A">
      <w:pPr>
        <w:rPr>
          <w:rFonts w:ascii="Times New Roman" w:hAnsi="Times New Roman" w:cs="Times New Roman"/>
          <w:sz w:val="24"/>
          <w:szCs w:val="24"/>
        </w:rPr>
      </w:pPr>
    </w:p>
    <w:p w:rsidR="0025573A" w:rsidRPr="0025573A" w:rsidRDefault="0025573A" w:rsidP="0025573A">
      <w:pPr>
        <w:rPr>
          <w:rFonts w:ascii="Times New Roman" w:hAnsi="Times New Roman" w:cs="Times New Roman"/>
          <w:sz w:val="24"/>
          <w:szCs w:val="24"/>
        </w:rPr>
      </w:pPr>
    </w:p>
    <w:p w:rsidR="0025573A" w:rsidRPr="0025573A" w:rsidRDefault="0025573A" w:rsidP="0025573A">
      <w:pPr>
        <w:rPr>
          <w:rFonts w:ascii="Times New Roman" w:hAnsi="Times New Roman" w:cs="Times New Roman"/>
          <w:sz w:val="24"/>
          <w:szCs w:val="24"/>
        </w:rPr>
      </w:pPr>
    </w:p>
    <w:p w:rsidR="0025573A" w:rsidRPr="0025573A" w:rsidRDefault="0025573A" w:rsidP="0025573A">
      <w:pPr>
        <w:rPr>
          <w:rFonts w:ascii="Times New Roman" w:hAnsi="Times New Roman" w:cs="Times New Roman"/>
          <w:sz w:val="24"/>
          <w:szCs w:val="24"/>
        </w:rPr>
      </w:pPr>
    </w:p>
    <w:p w:rsidR="0025573A" w:rsidRPr="0025573A" w:rsidRDefault="0025573A" w:rsidP="0025573A">
      <w:pPr>
        <w:rPr>
          <w:rFonts w:ascii="Times New Roman" w:hAnsi="Times New Roman" w:cs="Times New Roman"/>
          <w:sz w:val="24"/>
          <w:szCs w:val="24"/>
        </w:rPr>
      </w:pPr>
    </w:p>
    <w:p w:rsidR="0025573A" w:rsidRPr="0025573A" w:rsidRDefault="0025573A" w:rsidP="0025573A">
      <w:pPr>
        <w:rPr>
          <w:rFonts w:ascii="Times New Roman" w:hAnsi="Times New Roman" w:cs="Times New Roman"/>
          <w:sz w:val="24"/>
          <w:szCs w:val="24"/>
        </w:rPr>
      </w:pPr>
    </w:p>
    <w:p w:rsidR="0025573A" w:rsidRPr="0025573A" w:rsidRDefault="0025573A" w:rsidP="0025573A">
      <w:pPr>
        <w:rPr>
          <w:rFonts w:ascii="Times New Roman" w:hAnsi="Times New Roman" w:cs="Times New Roman"/>
          <w:sz w:val="24"/>
          <w:szCs w:val="24"/>
        </w:rPr>
      </w:pPr>
    </w:p>
    <w:p w:rsidR="0025573A" w:rsidRPr="0025573A" w:rsidRDefault="0025573A" w:rsidP="0025573A">
      <w:pPr>
        <w:rPr>
          <w:rFonts w:ascii="Times New Roman" w:hAnsi="Times New Roman" w:cs="Times New Roman"/>
          <w:sz w:val="24"/>
          <w:szCs w:val="24"/>
        </w:rPr>
      </w:pPr>
    </w:p>
    <w:p w:rsidR="0025573A" w:rsidRPr="0025573A" w:rsidRDefault="0025573A" w:rsidP="0025573A">
      <w:pPr>
        <w:rPr>
          <w:rFonts w:ascii="Times New Roman" w:hAnsi="Times New Roman" w:cs="Times New Roman"/>
          <w:sz w:val="24"/>
          <w:szCs w:val="24"/>
        </w:rPr>
      </w:pPr>
    </w:p>
    <w:p w:rsidR="0025573A" w:rsidRDefault="0025573A" w:rsidP="0025573A"/>
    <w:p w:rsidR="0025573A" w:rsidRDefault="0025573A" w:rsidP="0025573A"/>
    <w:p w:rsidR="0025573A" w:rsidRDefault="0025573A" w:rsidP="0025573A"/>
    <w:p w:rsidR="0025573A" w:rsidRDefault="0025573A" w:rsidP="0025573A"/>
    <w:p w:rsidR="0025573A" w:rsidRDefault="0025573A" w:rsidP="0025573A"/>
    <w:p w:rsidR="0025573A" w:rsidRDefault="0025573A" w:rsidP="0025573A"/>
    <w:p w:rsidR="0025573A" w:rsidRDefault="0025573A" w:rsidP="0025573A"/>
    <w:p w:rsidR="0025573A" w:rsidRDefault="0025573A" w:rsidP="0025573A"/>
    <w:p w:rsidR="0025573A" w:rsidRDefault="0025573A" w:rsidP="0025573A"/>
    <w:p w:rsidR="0025573A" w:rsidRDefault="0025573A" w:rsidP="0025573A"/>
    <w:p w:rsidR="0025573A" w:rsidRDefault="0025573A" w:rsidP="0025573A"/>
    <w:p w:rsidR="0025573A" w:rsidRDefault="0025573A" w:rsidP="0025573A"/>
    <w:p w:rsidR="0025573A" w:rsidRDefault="0025573A" w:rsidP="0025573A"/>
    <w:p w:rsidR="0025573A" w:rsidRDefault="0025573A" w:rsidP="0025573A"/>
    <w:p w:rsidR="0025573A" w:rsidRDefault="0025573A" w:rsidP="0025573A"/>
    <w:p w:rsidR="0025573A" w:rsidRDefault="0025573A" w:rsidP="0025573A"/>
    <w:p w:rsidR="0025573A" w:rsidRDefault="0025573A" w:rsidP="0025573A"/>
    <w:p w:rsidR="003D1E53" w:rsidRDefault="003D1E53" w:rsidP="0043372F"/>
    <w:sectPr w:rsidR="003D1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2F"/>
    <w:rsid w:val="00137AF0"/>
    <w:rsid w:val="00197E9C"/>
    <w:rsid w:val="001C4930"/>
    <w:rsid w:val="0025573A"/>
    <w:rsid w:val="003663FD"/>
    <w:rsid w:val="003D1E53"/>
    <w:rsid w:val="0043372F"/>
    <w:rsid w:val="006A4931"/>
    <w:rsid w:val="006B6681"/>
    <w:rsid w:val="00C46537"/>
    <w:rsid w:val="00D77DAE"/>
    <w:rsid w:val="00DE66C8"/>
    <w:rsid w:val="00FB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55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55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cp:lastPrinted>2017-02-14T12:24:00Z</cp:lastPrinted>
  <dcterms:created xsi:type="dcterms:W3CDTF">2016-12-01T12:56:00Z</dcterms:created>
  <dcterms:modified xsi:type="dcterms:W3CDTF">2017-02-14T12:24:00Z</dcterms:modified>
</cp:coreProperties>
</file>