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627F0D">
        <w:trPr>
          <w:cantSplit/>
        </w:trPr>
        <w:tc>
          <w:tcPr>
            <w:tcW w:w="1077" w:type="dxa"/>
          </w:tcPr>
          <w:p w:rsidR="00627F0D" w:rsidRDefault="00627F0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7" w:type="dxa"/>
          </w:tcPr>
          <w:p w:rsidR="00627F0D" w:rsidRDefault="003E7261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22.05.2017</w:t>
            </w:r>
            <w:proofErr w:type="gramEnd"/>
          </w:p>
        </w:tc>
        <w:tc>
          <w:tcPr>
            <w:tcW w:w="1078" w:type="dxa"/>
          </w:tcPr>
          <w:p w:rsidR="00627F0D" w:rsidRDefault="00627F0D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627F0D" w:rsidRDefault="00627F0D">
      <w:pPr>
        <w:sectPr w:rsidR="00627F0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627F0D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00849979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 Svatoňovice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 70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747 87</w:t>
            </w: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obec@svatonovice.CZ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627F0D" w:rsidRDefault="00627F0D">
      <w:pPr>
        <w:sectPr w:rsidR="00627F0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4"/>
          </w:tcPr>
          <w:p w:rsidR="00627F0D" w:rsidRDefault="003E726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627F0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3 844 000,00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4 064 810,00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4 033 862,39</w:t>
            </w:r>
          </w:p>
        </w:tc>
      </w:tr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2 263 000,00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2 415 120,00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2 241 745,39</w:t>
            </w:r>
          </w:p>
        </w:tc>
      </w:tr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20 700,00</w:t>
            </w:r>
          </w:p>
        </w:tc>
      </w:tr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1 401 337,00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1 341 337,00</w:t>
            </w:r>
          </w:p>
        </w:tc>
      </w:tr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7 936 000,00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7 931 267,00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7 637 644,78</w:t>
            </w:r>
          </w:p>
        </w:tc>
      </w:tr>
    </w:tbl>
    <w:p w:rsidR="00627F0D" w:rsidRDefault="00627F0D">
      <w:pPr>
        <w:sectPr w:rsidR="00627F0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755 460,77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22 040,13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82 927,43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860 428,33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856 700,00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856 629,75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153 710,00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153 710,00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1 010 410,00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1 010 339,75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1 872 010,00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1 870 768,08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1 527 152,61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1 527 200,00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1 527 152,61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1 527 200,00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1 527 152,61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znečišťování ovzduší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11 266,00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11 266,00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.....</w:t>
            </w:r>
            <w:proofErr w:type="spellStart"/>
            <w:r>
              <w:rPr>
                <w:rFonts w:ascii="Arial" w:hAnsi="Arial"/>
                <w:sz w:val="16"/>
              </w:rPr>
              <w:t>komun</w:t>
            </w:r>
            <w:proofErr w:type="gramEnd"/>
            <w:r>
              <w:rPr>
                <w:rFonts w:ascii="Arial" w:hAnsi="Arial"/>
                <w:sz w:val="16"/>
              </w:rPr>
              <w:t>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146 176,00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162 900,00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150 619,00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 z loterií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her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kromě </w:t>
            </w:r>
            <w:proofErr w:type="spellStart"/>
            <w:r>
              <w:rPr>
                <w:rFonts w:ascii="Arial" w:hAnsi="Arial"/>
                <w:sz w:val="16"/>
              </w:rPr>
              <w:t>výher.hrac.přís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16 056,91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16 056,91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2 085,00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2 085,00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200 600,00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180 026,91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455 914,79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455 914,79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455 914,79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3 844 000,00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4 064 810,00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4 033 862,39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2 069 580,00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2 193 280,00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2 038 557,00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2 069 580,00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2 205 380,00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2 050 657,00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18 057,00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123 420,00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123 420,00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123 420,00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153 420,00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153 420,00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141 477,00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1 164,39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1 164,39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2 360 800,00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2 193 298,39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1 827,00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16 027,00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Př.z</w:t>
            </w:r>
            <w:proofErr w:type="spellEnd"/>
            <w:r>
              <w:rPr>
                <w:rFonts w:ascii="Arial" w:hAnsi="Arial"/>
                <w:sz w:val="16"/>
              </w:rPr>
              <w:t xml:space="preserve"> úhrad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dobýv.prostoru</w:t>
            </w:r>
            <w:proofErr w:type="spellEnd"/>
            <w:r>
              <w:rPr>
                <w:rFonts w:ascii="Arial" w:hAnsi="Arial"/>
                <w:sz w:val="16"/>
              </w:rPr>
              <w:t xml:space="preserve"> a z vydobytých neros.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31 420,00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31 420,00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využ.</w:t>
            </w:r>
            <w:proofErr w:type="gramStart"/>
            <w:r>
              <w:rPr>
                <w:rFonts w:ascii="Arial" w:hAnsi="Arial"/>
                <w:sz w:val="16"/>
              </w:rPr>
              <w:t>výhrad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práv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 přírodním zdrojům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31 420,00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31 420,00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43 520,00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47 447,00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2 263 000,00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2 415 120,00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2 241 745,39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prod.dlouhodob.majetku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prod.dlouhod.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20 700,00</w:t>
            </w:r>
          </w:p>
        </w:tc>
      </w:tr>
      <w:tr w:rsidR="00627F0D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6 157 000,00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6 529 930,00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6 296 307,78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32 090,00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32 090,00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1 014 247,00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1 014 247,00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1 101 337,00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1 101 337,00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1 101 337,00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1 101 337,00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1 401 337,00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1 341 337,00</w:t>
            </w:r>
          </w:p>
        </w:tc>
      </w:tr>
      <w:tr w:rsidR="00627F0D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7 936 000,00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7 931 267,00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7 637 644,78</w:t>
            </w:r>
          </w:p>
        </w:tc>
      </w:tr>
      <w:tr w:rsidR="00627F0D">
        <w:trPr>
          <w:cantSplit/>
        </w:trPr>
        <w:tc>
          <w:tcPr>
            <w:tcW w:w="10772" w:type="dxa"/>
            <w:gridSpan w:val="5"/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27F0D" w:rsidRDefault="00627F0D">
      <w:pPr>
        <w:sectPr w:rsidR="00627F0D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4"/>
          </w:tcPr>
          <w:p w:rsidR="00627F0D" w:rsidRDefault="003E726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PLNĚNÍ ROZPOČTU VÝDAJŮ</w:t>
            </w:r>
          </w:p>
        </w:tc>
      </w:tr>
      <w:tr w:rsidR="00627F0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5 743 000,00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6 845 747,00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6 007 931,79</w:t>
            </w:r>
          </w:p>
        </w:tc>
      </w:tr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2 419 500,00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1 300 208,20</w:t>
            </w:r>
          </w:p>
        </w:tc>
      </w:tr>
      <w:tr w:rsidR="00627F0D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7 936 000,00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9 265 247,00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7 308 139,99</w:t>
            </w:r>
          </w:p>
        </w:tc>
      </w:tr>
    </w:tbl>
    <w:p w:rsidR="00627F0D" w:rsidRDefault="00627F0D">
      <w:pPr>
        <w:sectPr w:rsidR="00627F0D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1 491 100,00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2 341 100,00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2 139 772,00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1 491 100,00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2 341 100,00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2 139 772,00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232 108,00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265 296,00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538 800,00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497 404,00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531 665,00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191 383,00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8 356,00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Ost.pov.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placené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23 868,00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755 272,00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3 526 000,00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3 392 448,00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541 881,68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1 632,00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12 876,00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8 936,00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100 595,80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313 068,62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1 115 600,00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1 141 600,00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978 990,10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225 345,00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198 299,00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73 338,00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27 281,00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524 263,00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5 393,00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22 386,28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37 972,00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36 347,80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3 682,00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7 865,00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20 842,00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619 590,00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540 675,31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738 562,00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637 691,39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71 974,30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28 277,40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2 981,60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103 233,30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38 829,00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15 553,00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54 382,00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2 884 100,00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2 938 162,00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2 298 559,79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5 874,00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5 874,00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5 874,00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37 390,00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102 804,00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153 710,00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153 710,00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316 710,00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256 719,00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359 210,00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295 075,00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15 975,00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15 975,00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15 975,00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15 975,00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15 975,00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15 975,00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5 743 000,00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6 845 747,00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6 007 931,79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1 006 208,20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1 039 208,20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261 000,00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2 419 500,00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1 300 208,20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2 419 500,00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1 300 208,20</w:t>
            </w:r>
          </w:p>
        </w:tc>
      </w:tr>
      <w:tr w:rsidR="00627F0D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7 936 000,00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9 265 247,00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7 308 139,99</w:t>
            </w:r>
          </w:p>
        </w:tc>
      </w:tr>
      <w:tr w:rsidR="00627F0D">
        <w:trPr>
          <w:cantSplit/>
        </w:trPr>
        <w:tc>
          <w:tcPr>
            <w:tcW w:w="10772" w:type="dxa"/>
            <w:gridSpan w:val="5"/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27F0D" w:rsidRDefault="00627F0D">
      <w:pPr>
        <w:sectPr w:rsidR="00627F0D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627F0D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1 333 980,00-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329 504,79</w:t>
            </w:r>
          </w:p>
        </w:tc>
      </w:tr>
      <w:tr w:rsidR="00627F0D">
        <w:trPr>
          <w:cantSplit/>
        </w:trPr>
        <w:tc>
          <w:tcPr>
            <w:tcW w:w="10772" w:type="dxa"/>
            <w:gridSpan w:val="6"/>
          </w:tcPr>
          <w:p w:rsidR="00627F0D" w:rsidRDefault="00627F0D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6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627F0D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627F0D">
        <w:trPr>
          <w:cantSplit/>
        </w:trPr>
        <w:tc>
          <w:tcPr>
            <w:tcW w:w="10772" w:type="dxa"/>
            <w:gridSpan w:val="6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1 333 980,00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329 504,79-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1 333 980,00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329 504,79-</w:t>
            </w:r>
          </w:p>
        </w:tc>
      </w:tr>
    </w:tbl>
    <w:p w:rsidR="00627F0D" w:rsidRDefault="00627F0D">
      <w:pPr>
        <w:sectPr w:rsidR="00627F0D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5"/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627F0D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627F0D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627F0D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2 769 233,13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329 504,79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3 098 737,92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329 504,79-</w:t>
            </w:r>
          </w:p>
        </w:tc>
      </w:tr>
      <w:tr w:rsidR="00627F0D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2 769 233,13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329 504,79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3 098 737,92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329 504,79-</w:t>
            </w:r>
          </w:p>
        </w:tc>
      </w:tr>
      <w:tr w:rsidR="00627F0D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4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V. PENĚŽNÍ FONDY - INFORMATIVNĚ</w:t>
            </w:r>
          </w:p>
        </w:tc>
      </w:tr>
      <w:tr w:rsidR="00627F0D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627F0D" w:rsidRDefault="00627F0D">
      <w:pPr>
        <w:sectPr w:rsidR="00627F0D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27F0D" w:rsidRDefault="00627F0D">
      <w:pPr>
        <w:sectPr w:rsidR="00627F0D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4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MAJETEK</w:t>
            </w:r>
          </w:p>
        </w:tc>
      </w:tr>
      <w:tr w:rsidR="00627F0D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627F0D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27F0D" w:rsidRDefault="00627F0D">
      <w:pPr>
        <w:sectPr w:rsidR="00627F0D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59 119,20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1 190,00-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57 929,20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137 271,00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137 271,00</w:t>
            </w: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19 814 107,00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1 006 208,20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20 820 315,20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662 321,20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662 321,20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1 496 348,47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73 879,18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1 570 227,65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10 926 978,02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11 187 978,02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82 020,00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82 020,00-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59 119,20-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57 929,20-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114 108,00-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12 290,00-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126 398,00-</w:t>
            </w: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6 117 073,00-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412 423,00-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6 529 496,00-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305 129,00-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35 215,00-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340 344,00-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1 496 348,47-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73 879,18-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1 570 227,65-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17 996,61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10 746,79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28 743,40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109 544,58-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10 456,20-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120 000,78-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127 586,93-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36 919,90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90 667,03-</w:t>
            </w: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27F0D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627F0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27F0D" w:rsidRDefault="00627F0D">
      <w:pPr>
        <w:sectPr w:rsidR="00627F0D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5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627F0D" w:rsidRDefault="00627F0D">
      <w:pPr>
        <w:sectPr w:rsidR="00627F0D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627F0D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1 390,00</w:t>
            </w:r>
          </w:p>
        </w:tc>
      </w:tr>
      <w:tr w:rsidR="00627F0D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27F0D" w:rsidRDefault="00627F0D">
      <w:pPr>
        <w:sectPr w:rsidR="00627F0D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627F0D">
        <w:trPr>
          <w:cantSplit/>
        </w:trPr>
        <w:tc>
          <w:tcPr>
            <w:tcW w:w="10772" w:type="dxa"/>
            <w:gridSpan w:val="7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VIII. VYÚČTOVÁNÍ FIN. VZTAHŮ KE ST. ROZPOČTU, ST. FONDŮM A NÁRODNÍMU FONDU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627F0D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27F0D" w:rsidRDefault="00627F0D">
      <w:pPr>
        <w:sectPr w:rsidR="00627F0D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1 550 000,00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1 014 247,00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853 600,00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854 162,00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213 400,00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212 023,00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76 824,00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76 305,00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1 550 000,00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1 143 824,00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1 014 247,00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1 142 490,00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2343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Příj.z</w:t>
            </w:r>
            <w:proofErr w:type="spellEnd"/>
            <w:r>
              <w:rPr>
                <w:rFonts w:ascii="Arial" w:hAnsi="Arial"/>
                <w:sz w:val="14"/>
              </w:rPr>
              <w:t xml:space="preserve"> úhrad dobývacího prostoru a z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vydobyt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neros</w:t>
            </w:r>
            <w:proofErr w:type="spellEnd"/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6 975,00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32 090,00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32 090,00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10 977,00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zastupitelstva obcí a krajů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16 090,00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6 598,00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333,00</w:t>
            </w:r>
          </w:p>
        </w:tc>
      </w:tr>
      <w:tr w:rsidR="00627F0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1 400,00</w:t>
            </w:r>
          </w:p>
        </w:tc>
      </w:tr>
      <w:tr w:rsidR="00627F0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4"/>
              </w:rPr>
              <w:t>výd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spoj. </w:t>
            </w:r>
            <w:proofErr w:type="gramStart"/>
            <w:r>
              <w:rPr>
                <w:rFonts w:ascii="Arial" w:hAnsi="Arial"/>
                <w:b/>
                <w:sz w:val="14"/>
              </w:rPr>
              <w:t>se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spol. vol.do sen a ZKR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39 065,00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32 090,00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32 090,00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627F0D" w:rsidRDefault="003E7261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20 251,00</w:t>
            </w:r>
          </w:p>
        </w:tc>
      </w:tr>
    </w:tbl>
    <w:p w:rsidR="00627F0D" w:rsidRDefault="00627F0D">
      <w:pPr>
        <w:sectPr w:rsidR="00627F0D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Součástí závěrečného účtu hospodaření obce za rok 201</w:t>
            </w:r>
            <w:r w:rsidR="001532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i zpráva o výsledku přezkoumání hospodaření obce Svatoňovice za rok 201</w:t>
            </w:r>
            <w:r w:rsidR="001532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Přezkum provedl Krajský úřad Moravskoslezského kraje, odbor kontroly a interního auditu dne </w:t>
            </w:r>
            <w:proofErr w:type="gramStart"/>
            <w:r w:rsidR="001532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.03.201</w:t>
            </w:r>
            <w:r w:rsidR="001532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Zpráva o výsledku přezkoumání hospodaření obce Svatoňovice za rok 201</w:t>
            </w:r>
            <w:r w:rsidR="001532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byla převzata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 datové schránky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obce Svatoňovice dne </w:t>
            </w:r>
            <w:proofErr w:type="gramStart"/>
            <w:r w:rsidR="000D0D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.03.201</w:t>
            </w:r>
            <w:r w:rsidR="000D0D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Závěr přezkumu zní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   Při přezkoumání hospodaření územního celku dle § 2 § 3 zákona č. 420/2004 Sb. za rok 201</w:t>
            </w:r>
            <w:r w:rsidR="000D0DF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  <w:p w:rsidR="003E7261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nebyly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dle § 10 odst. 3 písm.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a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 zjištěny chyby a nedostatky</w:t>
            </w:r>
            <w:r w:rsidR="000D0DF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kromě chyb a nedostatků zjištěných při dílčím přezkoumání, které již byly napraveny.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   Identifikace rizik vyplývajících ze zjištění uvedených ve zprávě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 při přezkoumání hospodaření za rok 201</w:t>
            </w:r>
            <w:r w:rsidR="000D0DF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nebyla zjištěna rizika, která by mohla mít negativní dopad na hospodaření územního celku v budoucnosti.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3.   Podíl pohledávek, závazků a zastaveného majetku.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podíl pohledávek na rozpočtu územního celku činil </w:t>
            </w:r>
            <w:r w:rsidR="000D0DF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2,64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% (celková hodnota dlouhod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obých pohledávek činila Kč. 0,00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),</w:t>
            </w:r>
          </w:p>
          <w:p w:rsidR="003E7261" w:rsidRPr="00847786" w:rsidRDefault="003E7261" w:rsidP="003E7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podíl závazků na rozpočtu územního celku činil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5,</w:t>
            </w:r>
            <w:r w:rsidR="000D0DF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% (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celková hodnota dlouhodobých závazků činila Kč. </w:t>
            </w:r>
            <w:r w:rsidR="000D0DF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115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223,00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),</w:t>
            </w:r>
          </w:p>
          <w:p w:rsidR="003E7261" w:rsidRDefault="003E7261" w:rsidP="003E726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 podíl zastaveného majetku na celkovém majetku územního celku činil 0,00%.</w:t>
            </w:r>
          </w:p>
          <w:p w:rsidR="003E7261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627F0D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  <w:p w:rsidR="003E7261" w:rsidRDefault="003E726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3E726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XI. OSTATNÍ DOPLŇUJÍCÍ ÚDAJE</w:t>
            </w: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 Svatoňovice hospodařila v roce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dle schváleného rozpočtu na rok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6, viz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příloha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č.2..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Byl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přijat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8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rozpočtov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ých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opatření, z nichž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byla schválena zastupitelstvem 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starostou obce, jemuž byla tato pravomoc svěřena.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Rozpočtové hospodaření obce pro rok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 je přebytkové ve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výši  329.504,79,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Zůstatek na běžném účtu k 31.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činil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3.098.737,92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Kč.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767F3B" w:rsidRDefault="000D0DF9" w:rsidP="00767F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 Svatoňovice obdržela v roce 201</w:t>
            </w:r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účelové dotace na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projekt ,,</w:t>
            </w:r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Rekonstrukce</w:t>
            </w:r>
            <w:proofErr w:type="gramEnd"/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místních komunikací ve Svatoňovicích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“ z</w:t>
            </w:r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rozpočtu MS kraje ve výši 240.000,- Kč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 54.166,- obdrží obec v roce 2017, tudíž celková částka dotace od MS kraje bude činit 294.166,- Kč. D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ále příspěvek na vytvoření pracovních příležitostí v rámci veřejně prospěšných prací spolufinancovaného ze státního rozpočtu a Evropského sociálního fondu,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které jsou poskytovány na základě vykonaných prací</w:t>
            </w:r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 výši 1.046.337,- Kč a doplatek za rok 2016 ve výši 116.404,- Kč obdrží obec taktéž v roce 2017. Účelové dotace spojené s volbami do Senátu Parlamentu ČR ve výši 32.090,- Kč byly čerpány jen ve výši 20.251,- Kč</w:t>
            </w:r>
            <w:r w:rsidR="005720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0D0DF9" w:rsidRDefault="000D0DF9" w:rsidP="00767F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Tabulka přijatých dotací a jejich čerpání je uvedena v příloze závěrečného účtu pro rok 201</w:t>
            </w:r>
            <w:r w:rsidR="00767F3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viz příloha č. 3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  <w:p w:rsidR="00767F3B" w:rsidRDefault="00767F3B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řehled plnění a čerpání rozpočtu od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01.01.201</w:t>
            </w:r>
            <w:r w:rsidR="005720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31.12.201</w:t>
            </w:r>
            <w:r w:rsidR="005720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viz příloha č. 4.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Inventarizace majetku byla provedena ke dni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31.12.201</w:t>
            </w:r>
            <w:r w:rsidR="005720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J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 zanesena v účetnictví 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Inventurní zpráva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je přílohou č. 5. závěrečného účtu hospodaření za rok 201</w:t>
            </w:r>
            <w:r w:rsidR="005720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spacing w:before="1" w:after="1"/>
              <w:ind w:left="40" w:right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Obec Svatoňovice obhospodařuje </w:t>
            </w:r>
            <w:smartTag w:uri="urn:schemas-microsoft-com:office:smarttags" w:element="metricconverter">
              <w:smartTagPr>
                <w:attr w:name="ProductID" w:val="1.492.748 m2"/>
              </w:smartTagPr>
              <w:r w:rsidRPr="00847786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1.492.748 m</w:t>
              </w:r>
              <w:r w:rsidRPr="00847786">
                <w:rPr>
                  <w:rFonts w:ascii="Arial" w:hAnsi="Arial" w:cs="Arial"/>
                  <w:i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lesních pozemků s lesním porostem. Průměrná hodnota dřeva na m2 činí 57,-- Kč.</w:t>
            </w:r>
          </w:p>
          <w:p w:rsidR="000D0DF9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>Výše oceněných lesních porostů je 85.086.636,-- Kč.</w:t>
            </w:r>
          </w:p>
          <w:p w:rsidR="000D0DF9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0D0DF9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Přílohy závěrečného účtu hospodaření obce Svatoňovice za rok 201</w:t>
            </w:r>
            <w:r w:rsidR="00C44F4A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6</w:t>
            </w: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1) Zpráva o výsledku přezkoumání hospodaření obce Svatoňovice za rok 201</w:t>
            </w:r>
            <w:r w:rsidR="00C44F4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2) Schválený rozpočet na rok 201</w:t>
            </w:r>
            <w:r w:rsidR="00C44F4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3) Tabulka přijatých dotací a jejich čerpání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4) </w:t>
            </w:r>
            <w:r w:rsidRPr="00D15AE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Výkaz pro hodnocení plnění rozpočtu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0D0DF9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Inventurní zpráva o majetku obce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 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31.12.201</w:t>
            </w:r>
            <w:r w:rsidR="00C44F4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  <w:proofErr w:type="gramEnd"/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6) Rozvaha-bilance, Výkaz zisku a ztráty, Příloha 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řílohy jsou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vyvěšeny na úředních deskách obce a jsou taktéž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 nahlédnutí na Obecním úřadě obce Svatoňovice.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Zpracovala : Milena Kazdová</w:t>
            </w: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D0DF9" w:rsidRPr="00847786" w:rsidRDefault="000D0DF9" w:rsidP="000D0DF9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Připomínky k návrhu Z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ávěrečného účtu hospodaření Obce Svatoňovice za rok 201</w:t>
            </w:r>
            <w:r w:rsidR="005720B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lze uplatnit ústně n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zasedání zastupitelstva obce, které se bude konat dne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……………..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 </w:t>
            </w:r>
            <w:r w:rsidRPr="00847786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8</w:t>
            </w:r>
            <w:r w:rsidRPr="00847786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0</w:t>
            </w:r>
            <w:r w:rsidRPr="00847786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0 h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 budově Obecního úřadu č.p. 70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 Svatoňovicích, nebo písemně na Obecním úřadě obce Svatoňovice.</w:t>
            </w:r>
          </w:p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</w:tcPr>
          <w:p w:rsidR="00627F0D" w:rsidRDefault="00627F0D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27F0D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7F0D">
        <w:trPr>
          <w:cantSplit/>
        </w:trPr>
        <w:tc>
          <w:tcPr>
            <w:tcW w:w="3016" w:type="dxa"/>
            <w:gridSpan w:val="2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Miroslav Kuric</w:t>
            </w:r>
          </w:p>
        </w:tc>
      </w:tr>
      <w:tr w:rsidR="00627F0D">
        <w:trPr>
          <w:cantSplit/>
        </w:trPr>
        <w:tc>
          <w:tcPr>
            <w:tcW w:w="538" w:type="dxa"/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627F0D" w:rsidRDefault="003E726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F0D" w:rsidRDefault="00627F0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3E7261" w:rsidRDefault="003E7261"/>
    <w:sectPr w:rsidR="003E7261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58" w:rsidRDefault="00220958">
      <w:pPr>
        <w:spacing w:after="0" w:line="240" w:lineRule="auto"/>
      </w:pPr>
      <w:r>
        <w:separator/>
      </w:r>
    </w:p>
  </w:endnote>
  <w:endnote w:type="continuationSeparator" w:id="0">
    <w:p w:rsidR="00220958" w:rsidRDefault="0022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1C167B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22.05.2017 16h28m27s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58" w:rsidRDefault="00220958">
      <w:pPr>
        <w:spacing w:after="0" w:line="240" w:lineRule="auto"/>
      </w:pPr>
      <w:r>
        <w:separator/>
      </w:r>
    </w:p>
  </w:footnote>
  <w:footnote w:type="continuationSeparator" w:id="0">
    <w:p w:rsidR="00220958" w:rsidRDefault="0022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C44F4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44F4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44F4A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C44F4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44F4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C44F4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10772" w:type="dxa"/>
          <w:gridSpan w:val="6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1077" w:type="dxa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Svatoňovice</w:t>
          </w:r>
        </w:p>
      </w:tc>
      <w:tc>
        <w:tcPr>
          <w:tcW w:w="1078" w:type="dxa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4524" w:type="dxa"/>
          <w:gridSpan w:val="3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C44F4A" w:rsidRDefault="00C44F4A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1077" w:type="dxa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1077" w:type="dxa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1077" w:type="dxa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1077" w:type="dxa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2016</w:t>
          </w:r>
        </w:p>
      </w:tc>
      <w:tc>
        <w:tcPr>
          <w:tcW w:w="1078" w:type="dxa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1077" w:type="dxa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5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C44F4A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44F4A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831"/>
      <w:gridCol w:w="1831"/>
      <w:gridCol w:w="1832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6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C44F4A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C44F4A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C44F4A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6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Svatoňovice</w:t>
          </w: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  <w:gridSpan w:val="3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C44F4A" w:rsidRDefault="00C44F4A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2016</w:t>
          </w: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C44F4A">
      <w:trPr>
        <w:cantSplit/>
      </w:trPr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5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V. PENĚŽNÍ FONDY - INFORMATIVNĚ</w:t>
          </w:r>
        </w:p>
      </w:tc>
    </w:tr>
    <w:tr w:rsidR="00C44F4A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C44F4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10772" w:type="dxa"/>
          <w:gridSpan w:val="5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C44F4A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C44F4A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831"/>
      <w:gridCol w:w="1831"/>
      <w:gridCol w:w="1832"/>
    </w:tblGrid>
    <w:tr w:rsidR="00C44F4A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6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C44F4A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8"/>
        </w:tcPr>
        <w:p w:rsidR="00C44F4A" w:rsidRDefault="00C44F4A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C44F4A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C44F4A">
      <w:trPr>
        <w:cantSplit/>
      </w:trPr>
      <w:tc>
        <w:tcPr>
          <w:tcW w:w="0" w:type="auto"/>
          <w:gridSpan w:val="8"/>
          <w:tcBorders>
            <w:top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  <w:tr w:rsidR="00C44F4A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44F4A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C44F4A" w:rsidRDefault="00C44F4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4A" w:rsidRDefault="00C44F4A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C44F4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C44F4A" w:rsidRDefault="00C44F4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(31122016 / 01012016)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0D"/>
    <w:rsid w:val="00072190"/>
    <w:rsid w:val="000D0DF9"/>
    <w:rsid w:val="00153229"/>
    <w:rsid w:val="001C167B"/>
    <w:rsid w:val="00220958"/>
    <w:rsid w:val="002A3A96"/>
    <w:rsid w:val="003E7261"/>
    <w:rsid w:val="005720B5"/>
    <w:rsid w:val="00627F0D"/>
    <w:rsid w:val="00767F3B"/>
    <w:rsid w:val="00C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40068F-AA7C-4F21-886A-2DF0F2A7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2944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6</cp:revision>
  <cp:lastPrinted>2017-05-23T11:18:00Z</cp:lastPrinted>
  <dcterms:created xsi:type="dcterms:W3CDTF">2017-05-22T14:29:00Z</dcterms:created>
  <dcterms:modified xsi:type="dcterms:W3CDTF">2017-05-23T11:38:00Z</dcterms:modified>
</cp:coreProperties>
</file>