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49" w:rsidRPr="007845C7" w:rsidRDefault="00041D49" w:rsidP="007845C7">
      <w:pPr>
        <w:spacing w:line="240" w:lineRule="auto"/>
        <w:jc w:val="center"/>
        <w:rPr>
          <w:rFonts w:ascii="Arial" w:hAnsi="Arial" w:cs="Arial"/>
          <w:sz w:val="18"/>
          <w:szCs w:val="18"/>
          <w:lang w:eastAsia="cs-CZ"/>
        </w:rPr>
      </w:pPr>
      <w:r w:rsidRPr="007845C7">
        <w:rPr>
          <w:rFonts w:ascii="Arial" w:hAnsi="Arial" w:cs="Arial"/>
          <w:sz w:val="28"/>
          <w:szCs w:val="28"/>
          <w:u w:val="single"/>
          <w:lang w:eastAsia="cs-CZ"/>
        </w:rPr>
        <w:t>Úřad pro zastupování státu ve věcech majetkových</w:t>
      </w:r>
    </w:p>
    <w:p w:rsidR="00041D49" w:rsidRPr="007845C7" w:rsidRDefault="00041D49" w:rsidP="007845C7">
      <w:pPr>
        <w:spacing w:line="240" w:lineRule="auto"/>
        <w:jc w:val="center"/>
        <w:rPr>
          <w:rFonts w:ascii="Arial" w:hAnsi="Arial" w:cs="Arial"/>
          <w:sz w:val="18"/>
          <w:szCs w:val="18"/>
          <w:lang w:eastAsia="cs-CZ"/>
        </w:rPr>
      </w:pPr>
      <w:r w:rsidRPr="007845C7">
        <w:rPr>
          <w:rFonts w:ascii="Arial" w:hAnsi="Arial" w:cs="Arial"/>
          <w:sz w:val="24"/>
          <w:szCs w:val="24"/>
          <w:lang w:eastAsia="cs-CZ"/>
        </w:rPr>
        <w:t>Rašínovo nábřeží 390/42, 128 00 Praha 2</w:t>
      </w:r>
    </w:p>
    <w:p w:rsidR="00041D49" w:rsidRPr="007845C7" w:rsidRDefault="00041D49" w:rsidP="007845C7">
      <w:pPr>
        <w:spacing w:line="240" w:lineRule="auto"/>
        <w:jc w:val="center"/>
        <w:rPr>
          <w:rFonts w:ascii="Arial" w:hAnsi="Arial" w:cs="Arial"/>
          <w:sz w:val="18"/>
          <w:szCs w:val="18"/>
          <w:lang w:eastAsia="cs-CZ"/>
        </w:rPr>
      </w:pPr>
      <w:r w:rsidRPr="007845C7">
        <w:rPr>
          <w:rFonts w:ascii="Arial" w:hAnsi="Arial" w:cs="Arial"/>
          <w:b/>
          <w:bCs/>
          <w:sz w:val="28"/>
          <w:szCs w:val="28"/>
          <w:lang w:eastAsia="cs-CZ"/>
        </w:rPr>
        <w:t> </w:t>
      </w:r>
    </w:p>
    <w:p w:rsidR="00041D49" w:rsidRPr="007845C7" w:rsidRDefault="00041D49" w:rsidP="007845C7">
      <w:pPr>
        <w:spacing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b/>
          <w:bCs/>
          <w:sz w:val="24"/>
          <w:szCs w:val="24"/>
          <w:lang w:eastAsia="cs-CZ"/>
        </w:rPr>
        <w:t>Výzva</w:t>
      </w:r>
    </w:p>
    <w:p w:rsidR="00041D49" w:rsidRPr="007845C7" w:rsidRDefault="00041D49" w:rsidP="007845C7">
      <w:pPr>
        <w:spacing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b/>
          <w:bCs/>
          <w:sz w:val="24"/>
          <w:szCs w:val="24"/>
          <w:lang w:eastAsia="cs-CZ"/>
        </w:rPr>
        <w:t>podle § 65 odst. 3 zákona č. 256/2013 Sb., katastrální zákon, vlastníkům nemovitostí a dalším oprávněným, kteří nejsou označeni v katastru nemovitostí dostatečně určitě</w:t>
      </w:r>
    </w:p>
    <w:p w:rsidR="00041D49" w:rsidRPr="007845C7" w:rsidRDefault="00041D49" w:rsidP="007845C7">
      <w:pPr>
        <w:spacing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sz w:val="24"/>
          <w:szCs w:val="24"/>
          <w:lang w:eastAsia="cs-CZ"/>
        </w:rPr>
        <w:t> </w:t>
      </w:r>
    </w:p>
    <w:p w:rsidR="00041D49" w:rsidRPr="007845C7" w:rsidRDefault="00041D49" w:rsidP="007845C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sz w:val="24"/>
          <w:szCs w:val="24"/>
          <w:lang w:eastAsia="cs-CZ"/>
        </w:rPr>
        <w:t xml:space="preserve">Úřad pro zastupování státu ve věcech majetkových </w:t>
      </w:r>
      <w:r w:rsidRPr="007845C7">
        <w:rPr>
          <w:rFonts w:ascii="Arial" w:hAnsi="Arial" w:cs="Arial"/>
          <w:b/>
          <w:bCs/>
          <w:sz w:val="24"/>
          <w:szCs w:val="24"/>
          <w:lang w:eastAsia="cs-CZ"/>
        </w:rPr>
        <w:t>vyzývá</w:t>
      </w:r>
      <w:r w:rsidRPr="007845C7">
        <w:rPr>
          <w:rFonts w:ascii="Arial" w:hAnsi="Arial" w:cs="Arial"/>
          <w:sz w:val="24"/>
          <w:szCs w:val="24"/>
          <w:lang w:eastAsia="cs-CZ"/>
        </w:rPr>
        <w:t xml:space="preserve">, podle § 65 odst. 3 zákona č. 256/2013 Sb., katastrální zákon, </w:t>
      </w:r>
      <w:r w:rsidRPr="007845C7">
        <w:rPr>
          <w:rFonts w:ascii="Arial" w:hAnsi="Arial" w:cs="Arial"/>
          <w:b/>
          <w:bCs/>
          <w:sz w:val="24"/>
          <w:szCs w:val="24"/>
          <w:lang w:eastAsia="cs-CZ"/>
        </w:rPr>
        <w:t>vlastníky nemovitostí a další oprávněné osoby</w:t>
      </w:r>
      <w:r w:rsidRPr="007845C7">
        <w:rPr>
          <w:rFonts w:ascii="Arial" w:hAnsi="Arial" w:cs="Arial"/>
          <w:sz w:val="24"/>
          <w:szCs w:val="24"/>
          <w:lang w:eastAsia="cs-CZ"/>
        </w:rPr>
        <w:t xml:space="preserve">, </w:t>
      </w:r>
      <w:r w:rsidRPr="007845C7">
        <w:rPr>
          <w:rFonts w:ascii="Arial" w:hAnsi="Arial" w:cs="Arial"/>
          <w:b/>
          <w:bCs/>
          <w:sz w:val="24"/>
          <w:szCs w:val="24"/>
          <w:lang w:eastAsia="cs-CZ"/>
        </w:rPr>
        <w:t>kteří</w:t>
      </w:r>
      <w:r w:rsidRPr="007845C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845C7">
        <w:rPr>
          <w:rFonts w:ascii="Arial" w:hAnsi="Arial" w:cs="Arial"/>
          <w:b/>
          <w:bCs/>
          <w:sz w:val="24"/>
          <w:szCs w:val="24"/>
          <w:lang w:eastAsia="cs-CZ"/>
        </w:rPr>
        <w:t>nejsou označeni v katastru nemovitostí dostatečně určitě, jak vyžaduje katastrální zákon,</w:t>
      </w:r>
      <w:r w:rsidRPr="007845C7">
        <w:rPr>
          <w:rFonts w:ascii="Arial" w:hAnsi="Arial" w:cs="Arial"/>
          <w:sz w:val="24"/>
          <w:szCs w:val="24"/>
          <w:lang w:eastAsia="cs-CZ"/>
        </w:rPr>
        <w:t xml:space="preserve"> aby se přihlásili ke svému vlastnictví uvedené nemovitosti u místně příslušného pracoviště Úřadu pro zastupování státu ve věcech majetkových. </w:t>
      </w:r>
    </w:p>
    <w:p w:rsidR="00041D49" w:rsidRPr="007845C7" w:rsidRDefault="00041D49" w:rsidP="007845C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sz w:val="24"/>
          <w:szCs w:val="24"/>
          <w:lang w:eastAsia="cs-CZ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7845C7">
          <w:rPr>
            <w:rFonts w:ascii="Arial" w:hAnsi="Arial" w:cs="Arial"/>
            <w:color w:val="E12A2A"/>
            <w:sz w:val="24"/>
            <w:szCs w:val="24"/>
            <w:u w:val="single"/>
            <w:lang w:eastAsia="cs-CZ"/>
          </w:rPr>
          <w:t>www.uzsvm.cz</w:t>
        </w:r>
      </w:hyperlink>
      <w:r w:rsidRPr="007845C7">
        <w:rPr>
          <w:rFonts w:ascii="Arial" w:hAnsi="Arial" w:cs="Arial"/>
          <w:sz w:val="24"/>
          <w:szCs w:val="24"/>
          <w:lang w:eastAsia="cs-CZ"/>
        </w:rPr>
        <w:t xml:space="preserve"> v sekci „Nabídka majetku“, v části „</w:t>
      </w:r>
      <w:hyperlink r:id="rId5" w:history="1">
        <w:r w:rsidRPr="007845C7">
          <w:rPr>
            <w:rFonts w:ascii="Arial" w:hAnsi="Arial" w:cs="Arial"/>
            <w:color w:val="E12A2A"/>
            <w:sz w:val="24"/>
            <w:szCs w:val="24"/>
            <w:u w:val="single"/>
            <w:lang w:eastAsia="cs-CZ"/>
          </w:rPr>
          <w:t>Nedostatečně určitě identifikovaní vlastníci</w:t>
        </w:r>
      </w:hyperlink>
      <w:r w:rsidRPr="007845C7">
        <w:rPr>
          <w:rFonts w:ascii="Arial" w:hAnsi="Arial" w:cs="Arial"/>
          <w:sz w:val="24"/>
          <w:szCs w:val="24"/>
          <w:lang w:eastAsia="cs-CZ"/>
        </w:rPr>
        <w:t>“.</w:t>
      </w:r>
    </w:p>
    <w:p w:rsidR="00041D49" w:rsidRPr="007845C7" w:rsidRDefault="00041D49" w:rsidP="007845C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sz w:val="24"/>
          <w:szCs w:val="24"/>
          <w:lang w:eastAsia="cs-CZ"/>
        </w:rPr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 w:rsidR="00041D49" w:rsidRPr="007845C7" w:rsidRDefault="00041D49" w:rsidP="007845C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sz w:val="24"/>
          <w:szCs w:val="24"/>
          <w:lang w:eastAsia="cs-CZ"/>
        </w:rPr>
        <w:t> </w:t>
      </w:r>
    </w:p>
    <w:p w:rsidR="00041D49" w:rsidRPr="007845C7" w:rsidRDefault="00041D49" w:rsidP="007845C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sz w:val="24"/>
          <w:szCs w:val="24"/>
          <w:lang w:eastAsia="cs-CZ"/>
        </w:rPr>
        <w:t> </w:t>
      </w:r>
    </w:p>
    <w:p w:rsidR="00041D49" w:rsidRPr="007845C7" w:rsidRDefault="00041D49" w:rsidP="007845C7">
      <w:pPr>
        <w:spacing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sz w:val="24"/>
          <w:szCs w:val="24"/>
          <w:lang w:eastAsia="cs-CZ"/>
        </w:rPr>
        <w:t>V Praze dne 6.3.2014                                                   </w:t>
      </w:r>
      <w:bookmarkStart w:id="0" w:name="_GoBack"/>
      <w:bookmarkEnd w:id="0"/>
      <w:r w:rsidRPr="007845C7">
        <w:rPr>
          <w:rFonts w:ascii="Arial" w:hAnsi="Arial" w:cs="Arial"/>
          <w:sz w:val="24"/>
          <w:szCs w:val="24"/>
          <w:lang w:eastAsia="cs-CZ"/>
        </w:rPr>
        <w:t>   Ing. Miloslav Vaněk v.r.</w:t>
      </w:r>
    </w:p>
    <w:p w:rsidR="00041D49" w:rsidRPr="007845C7" w:rsidRDefault="00041D49" w:rsidP="007845C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cs-CZ"/>
        </w:rPr>
      </w:pPr>
      <w:r w:rsidRPr="007845C7">
        <w:rPr>
          <w:rFonts w:ascii="Arial" w:hAnsi="Arial" w:cs="Arial"/>
          <w:sz w:val="24"/>
          <w:szCs w:val="24"/>
          <w:lang w:eastAsia="cs-CZ"/>
        </w:rPr>
        <w:t> 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  <w:lang w:eastAsia="cs-CZ"/>
        </w:rPr>
        <w:t xml:space="preserve">                                 </w:t>
      </w:r>
      <w:r w:rsidRPr="007845C7">
        <w:rPr>
          <w:rFonts w:ascii="Arial" w:hAnsi="Arial" w:cs="Arial"/>
          <w:sz w:val="24"/>
          <w:szCs w:val="24"/>
          <w:lang w:eastAsia="cs-CZ"/>
        </w:rPr>
        <w:t xml:space="preserve">generální ředitel </w:t>
      </w:r>
    </w:p>
    <w:p w:rsidR="00041D49" w:rsidRPr="007845C7" w:rsidRDefault="00041D49">
      <w:pPr>
        <w:rPr>
          <w:rFonts w:ascii="Arial" w:hAnsi="Arial" w:cs="Arial"/>
        </w:rPr>
      </w:pPr>
    </w:p>
    <w:sectPr w:rsidR="00041D49" w:rsidRPr="007845C7" w:rsidSect="0032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5C7"/>
    <w:rsid w:val="00041D49"/>
    <w:rsid w:val="00322724"/>
    <w:rsid w:val="006042FB"/>
    <w:rsid w:val="007845C7"/>
    <w:rsid w:val="008B5094"/>
    <w:rsid w:val="008D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2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845C7"/>
    <w:rPr>
      <w:rFonts w:cs="Times New Roman"/>
      <w:color w:val="E12A2A"/>
      <w:u w:val="single"/>
    </w:rPr>
  </w:style>
  <w:style w:type="character" w:customStyle="1" w:styleId="ms-rtethemeforecolor-2-0">
    <w:name w:val="ms-rtethemeforecolor-2-0"/>
    <w:basedOn w:val="DefaultParagraphFont"/>
    <w:uiPriority w:val="99"/>
    <w:rsid w:val="007845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8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48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83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4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4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4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5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48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zsvm.cz/nedostatecne-urcite-identifikovani-vlastnici-2140-0-85/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230</Words>
  <Characters>1358</Characters>
  <Application>Microsoft Office Outlook</Application>
  <DocSecurity>0</DocSecurity>
  <Lines>0</Lines>
  <Paragraphs>0</Paragraphs>
  <ScaleCrop>false</ScaleCrop>
  <Company>UZSVM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pro zastupování státu ve věcech majetkových</dc:title>
  <dc:subject/>
  <dc:creator>dobiaskom</dc:creator>
  <cp:keywords/>
  <dc:description/>
  <cp:lastModifiedBy>starosta</cp:lastModifiedBy>
  <cp:revision>2</cp:revision>
  <dcterms:created xsi:type="dcterms:W3CDTF">2019-02-25T15:15:00Z</dcterms:created>
  <dcterms:modified xsi:type="dcterms:W3CDTF">2019-02-25T15:15:00Z</dcterms:modified>
</cp:coreProperties>
</file>