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23D0" w14:textId="59C6A50A" w:rsidR="001E3187" w:rsidRDefault="001E3187" w:rsidP="001E3187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>MATEŘSKÁ ŠKOLA STARÝ SVOJANOV</w:t>
      </w:r>
      <w:r w:rsidRPr="008509E2">
        <w:rPr>
          <w:b/>
          <w:sz w:val="32"/>
          <w:szCs w:val="32"/>
        </w:rPr>
        <w:t xml:space="preserve"> </w:t>
      </w:r>
      <w:proofErr w:type="gramStart"/>
      <w:r w:rsidRPr="008509E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</w:t>
      </w:r>
      <w:r>
        <w:rPr>
          <w:b/>
          <w:sz w:val="32"/>
          <w:szCs w:val="32"/>
        </w:rPr>
        <w:t>6</w:t>
      </w:r>
      <w:proofErr w:type="gramEnd"/>
    </w:p>
    <w:p w14:paraId="741FD892" w14:textId="5450F5F0" w:rsidR="001E3187" w:rsidRDefault="001E3187" w:rsidP="001E318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6</w:t>
      </w:r>
    </w:p>
    <w:p w14:paraId="04C45C78" w14:textId="77777777" w:rsidR="001E3187" w:rsidRDefault="001E3187" w:rsidP="001E3187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</w:p>
    <w:p w14:paraId="7C1C0BC8" w14:textId="3B7731C8" w:rsidR="001E3187" w:rsidRDefault="001E3187" w:rsidP="001E3187">
      <w:pPr>
        <w:rPr>
          <w:sz w:val="32"/>
          <w:szCs w:val="32"/>
        </w:rPr>
      </w:pPr>
      <w:r>
        <w:rPr>
          <w:sz w:val="32"/>
          <w:szCs w:val="32"/>
        </w:rPr>
        <w:t xml:space="preserve">602-662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212000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220000</w:t>
      </w:r>
      <w:r>
        <w:rPr>
          <w:sz w:val="32"/>
          <w:szCs w:val="32"/>
        </w:rPr>
        <w:tab/>
      </w:r>
      <w:r>
        <w:rPr>
          <w:sz w:val="32"/>
          <w:szCs w:val="32"/>
        </w:rPr>
        <w:t>220000</w:t>
      </w:r>
      <w:r>
        <w:rPr>
          <w:sz w:val="32"/>
          <w:szCs w:val="32"/>
        </w:rPr>
        <w:tab/>
      </w:r>
      <w:r>
        <w:rPr>
          <w:sz w:val="32"/>
          <w:szCs w:val="32"/>
        </w:rPr>
        <w:t>220000</w:t>
      </w:r>
    </w:p>
    <w:p w14:paraId="5AFCED98" w14:textId="4E53767A" w:rsidR="001E3187" w:rsidRPr="008509E2" w:rsidRDefault="001E3187" w:rsidP="001E3187">
      <w:pPr>
        <w:rPr>
          <w:sz w:val="32"/>
          <w:szCs w:val="32"/>
        </w:rPr>
      </w:pPr>
      <w:r>
        <w:rPr>
          <w:sz w:val="32"/>
          <w:szCs w:val="32"/>
        </w:rPr>
        <w:t>672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2570000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2570000</w:t>
      </w:r>
      <w:r>
        <w:rPr>
          <w:sz w:val="32"/>
          <w:szCs w:val="32"/>
        </w:rPr>
        <w:tab/>
      </w:r>
      <w:r>
        <w:rPr>
          <w:sz w:val="32"/>
          <w:szCs w:val="32"/>
        </w:rPr>
        <w:t>2600000</w:t>
      </w:r>
      <w:r>
        <w:rPr>
          <w:sz w:val="32"/>
          <w:szCs w:val="32"/>
        </w:rPr>
        <w:tab/>
      </w:r>
      <w:r>
        <w:rPr>
          <w:sz w:val="32"/>
          <w:szCs w:val="32"/>
        </w:rPr>
        <w:t>2600000</w:t>
      </w:r>
    </w:p>
    <w:p w14:paraId="3433B676" w14:textId="77777777" w:rsidR="001E3187" w:rsidRDefault="001E3187" w:rsidP="001E3187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EEBA954" w14:textId="07A1AC70" w:rsidR="001E3187" w:rsidRDefault="001E3187" w:rsidP="001E3187">
      <w:pPr>
        <w:rPr>
          <w:sz w:val="32"/>
          <w:szCs w:val="32"/>
        </w:rPr>
      </w:pPr>
      <w:r>
        <w:rPr>
          <w:b/>
          <w:sz w:val="32"/>
          <w:szCs w:val="32"/>
        </w:rPr>
        <w:t>501-518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260000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280000</w:t>
      </w:r>
      <w:r>
        <w:rPr>
          <w:sz w:val="32"/>
          <w:szCs w:val="32"/>
        </w:rPr>
        <w:tab/>
      </w:r>
      <w:r>
        <w:rPr>
          <w:sz w:val="32"/>
          <w:szCs w:val="32"/>
        </w:rPr>
        <w:t>280000</w:t>
      </w:r>
      <w:r>
        <w:rPr>
          <w:sz w:val="32"/>
          <w:szCs w:val="32"/>
        </w:rPr>
        <w:tab/>
      </w:r>
      <w:r>
        <w:rPr>
          <w:sz w:val="32"/>
          <w:szCs w:val="32"/>
        </w:rPr>
        <w:t>280000</w:t>
      </w:r>
    </w:p>
    <w:p w14:paraId="71CBDAE6" w14:textId="62F1880E" w:rsidR="001E3187" w:rsidRDefault="001E3187" w:rsidP="001E3187">
      <w:pPr>
        <w:rPr>
          <w:sz w:val="32"/>
          <w:szCs w:val="32"/>
        </w:rPr>
      </w:pPr>
      <w:r>
        <w:rPr>
          <w:sz w:val="32"/>
          <w:szCs w:val="32"/>
        </w:rPr>
        <w:t>521-549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2522000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2510000</w:t>
      </w:r>
      <w:r>
        <w:rPr>
          <w:sz w:val="32"/>
          <w:szCs w:val="32"/>
        </w:rPr>
        <w:tab/>
      </w:r>
      <w:r>
        <w:rPr>
          <w:sz w:val="32"/>
          <w:szCs w:val="32"/>
        </w:rPr>
        <w:t>2540000</w:t>
      </w:r>
      <w:r>
        <w:rPr>
          <w:sz w:val="32"/>
          <w:szCs w:val="32"/>
        </w:rPr>
        <w:tab/>
      </w:r>
      <w:r>
        <w:rPr>
          <w:sz w:val="32"/>
          <w:szCs w:val="32"/>
        </w:rPr>
        <w:t>2540000</w:t>
      </w:r>
    </w:p>
    <w:p w14:paraId="34998C29" w14:textId="77777777" w:rsidR="001E3187" w:rsidRDefault="001E3187" w:rsidP="001E3187">
      <w:pPr>
        <w:rPr>
          <w:sz w:val="32"/>
          <w:szCs w:val="32"/>
        </w:rPr>
      </w:pPr>
    </w:p>
    <w:p w14:paraId="01A2DC3C" w14:textId="77777777" w:rsidR="001E3187" w:rsidRDefault="001E3187" w:rsidP="001E3187">
      <w:pPr>
        <w:rPr>
          <w:sz w:val="32"/>
          <w:szCs w:val="32"/>
        </w:rPr>
      </w:pPr>
    </w:p>
    <w:p w14:paraId="5FE7AD61" w14:textId="703922C4" w:rsidR="001E3187" w:rsidRDefault="001E3187" w:rsidP="001E3187">
      <w:pPr>
        <w:rPr>
          <w:sz w:val="32"/>
          <w:szCs w:val="32"/>
        </w:rPr>
      </w:pPr>
      <w:r>
        <w:rPr>
          <w:sz w:val="32"/>
          <w:szCs w:val="32"/>
        </w:rPr>
        <w:t>Sestaveno dne 1.10.20</w:t>
      </w:r>
      <w:r>
        <w:rPr>
          <w:sz w:val="32"/>
          <w:szCs w:val="32"/>
        </w:rPr>
        <w:t>22</w:t>
      </w:r>
    </w:p>
    <w:p w14:paraId="55F35C4C" w14:textId="77777777" w:rsidR="001E3187" w:rsidRPr="008509E2" w:rsidRDefault="001E3187" w:rsidP="001E318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</w:t>
      </w:r>
      <w:proofErr w:type="gramEnd"/>
      <w:r>
        <w:rPr>
          <w:sz w:val="32"/>
          <w:szCs w:val="32"/>
        </w:rPr>
        <w:t xml:space="preserve"> Veronika Bačovská,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 xml:space="preserve"> – ředitelka mateřské školy</w:t>
      </w:r>
    </w:p>
    <w:sectPr w:rsidR="001E3187" w:rsidRPr="008509E2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87"/>
    <w:rsid w:val="001E3187"/>
    <w:rsid w:val="00A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CD18"/>
  <w15:chartTrackingRefBased/>
  <w15:docId w15:val="{C678D11D-46D3-48E5-AB28-4F4C75C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18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2022-10-25T12:02:00Z</dcterms:created>
  <dcterms:modified xsi:type="dcterms:W3CDTF">2022-10-25T12:10:00Z</dcterms:modified>
</cp:coreProperties>
</file>