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47" w:rsidRPr="00F53A47" w:rsidRDefault="00F53A47" w:rsidP="00F5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A47" w:rsidRPr="00F53A47" w:rsidRDefault="00F53A47" w:rsidP="00F5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Publikováno z </w:t>
      </w:r>
      <w:proofErr w:type="gram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Plzeňský</w:t>
      </w:r>
      <w:proofErr w:type="gram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kraj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F53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http://www.plzensky-kraj.cz</w:t>
        </w:r>
      </w:hyperlink>
      <w:r w:rsid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– výtah z textů</w:t>
      </w:r>
    </w:p>
    <w:p w:rsidR="00F53A47" w:rsidRPr="00F53A47" w:rsidRDefault="00D63193" w:rsidP="00F53A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6" w:history="1">
        <w:r w:rsidR="00F53A47" w:rsidRPr="00F53A4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Nová výzva kotlíkových dotací</w:t>
        </w:r>
      </w:hyperlink>
    </w:p>
    <w:p w:rsidR="00F53A47" w:rsidRPr="00F53A47" w:rsidRDefault="00F53A47" w:rsidP="008C4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Plzeňského kraje schválila usnesením č. 965/17 ze dne 21. 8. 2017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vyhlášení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 k podávání žádostí o poskytnutí dotace z dotačního titulu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"Pořízení ekologického vytápění v domácnostech II" 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dotačního programu "Pořízení ekologického vytápění v domácnostech".</w:t>
      </w:r>
    </w:p>
    <w:p w:rsidR="008C4A50" w:rsidRDefault="00F53A47" w:rsidP="008C4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budou přijímány </w:t>
      </w:r>
      <w:r w:rsidR="00851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elektronicky na krajském úřadu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 30. 10. 2017, 8:00 hod do 31. 1. 2018, 14:00 hod nebo do vyčerpání alokace určené pro danou výzvu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>. Postup podání žádosti je specifikovaný ve Výzvě. Pravidla pro příjemce a žadatele z dotačního titulu "Pořízení ekologického vytápění v domácnostech II" tvoří přílohu č. 1.</w:t>
      </w:r>
      <w:r w:rsid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programu je snížit emise z lokálního vytápění domácností podílejících se na expozici obyvatelstva nadlimitními koncentracemi znečišťujících látek na území Plzeňského kraje.</w:t>
      </w:r>
    </w:p>
    <w:p w:rsidR="00F53A47" w:rsidRPr="00F53A47" w:rsidRDefault="00F53A47" w:rsidP="008C4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alokace pro tuto výzvu je celkem 223 880 000 Kč.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uzavření dotačního titulu "Pořízení ekologického vytápění v domácnostech II" bude bezprostředně poté otevřen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"ZÁSOBNÍK - Pořízení ekologického vytápění v domácnostech II"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"zásobník") a to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vyčerpání alokace 15 000 000 Kč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>. Žadatelé budou postupovat dle pravidel dotačního titulu "Pořízení ekologického vytápění v domácnostech II". Žádosti v zásobníku budou využity v případě vyřazení žádostí nesplňujících podmínky vyhlášeného dotačního titulu "Pořízení ekologického vytápění v domácnostech II". </w:t>
      </w:r>
    </w:p>
    <w:p w:rsidR="00F53A47" w:rsidRDefault="00F53A47" w:rsidP="00F5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se bude poskytovat fyzickým osobám na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výměnu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stávajících kotlů na pevná paliva s ručním přikládáním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4A50" w:rsidRPr="008C4A50" w:rsidRDefault="008C4A50" w:rsidP="008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</w:t>
      </w:r>
      <w:r w:rsidRPr="008C4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akým zdrojem ho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lze </w:t>
      </w:r>
      <w:r w:rsidRPr="008C4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nahradit:</w:t>
      </w:r>
    </w:p>
    <w:p w:rsidR="008C4A50" w:rsidRPr="008C4A50" w:rsidRDefault="008C4A50" w:rsidP="008C4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>tepelné čerpadlo,</w:t>
      </w:r>
    </w:p>
    <w:p w:rsidR="008C4A50" w:rsidRPr="008C4A50" w:rsidRDefault="008C4A50" w:rsidP="008C4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>kotel pouze na biomasu,</w:t>
      </w:r>
    </w:p>
    <w:p w:rsidR="008C4A50" w:rsidRPr="008C4A50" w:rsidRDefault="008C4A50" w:rsidP="008C4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automatický kotel na uhlí a biomasu (kombinovaný),</w:t>
      </w:r>
    </w:p>
    <w:p w:rsidR="008C4A50" w:rsidRDefault="008C4A50" w:rsidP="008C4A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A50">
        <w:rPr>
          <w:rFonts w:ascii="Times New Roman" w:eastAsia="Times New Roman" w:hAnsi="Times New Roman" w:cs="Times New Roman"/>
          <w:sz w:val="24"/>
          <w:szCs w:val="24"/>
          <w:lang w:eastAsia="cs-CZ"/>
        </w:rPr>
        <w:t>plynový kondenzační kotel.</w:t>
      </w:r>
    </w:p>
    <w:p w:rsidR="008C4A50" w:rsidRPr="008C4A50" w:rsidRDefault="008C4A50" w:rsidP="008C4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A50">
        <w:rPr>
          <w:rStyle w:val="Siln"/>
          <w:rFonts w:ascii="Times New Roman" w:hAnsi="Times New Roman" w:cs="Times New Roman"/>
          <w:sz w:val="24"/>
          <w:szCs w:val="24"/>
        </w:rPr>
        <w:t>Využijte dotaci až 127.500 Kč na pořízení nového zdroje vytápění a zlepšete životní prostředí v našem kraji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</w:p>
    <w:p w:rsidR="00F53A47" w:rsidRPr="00F53A47" w:rsidRDefault="00F53A47" w:rsidP="00F5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Kontaktní osoby</w:t>
      </w:r>
      <w:r w:rsidR="008C4A5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gramStart"/>
      <w:r w:rsidR="008C4A5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mj. </w:t>
      </w:r>
      <w:r w:rsidRPr="00F53A4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proofErr w:type="gramEnd"/>
    </w:p>
    <w:p w:rsidR="00F53A47" w:rsidRPr="00F53A47" w:rsidRDefault="00F53A47" w:rsidP="00F5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Mgr. Lenka </w:t>
      </w:r>
      <w:proofErr w:type="spellStart"/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Platzová</w:t>
      </w:r>
      <w:proofErr w:type="spellEnd"/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</w:t>
      </w:r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 e-mail: 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lenka.platzova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@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plzensky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-kraj.cz, tel. 377 195 485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Jana Soukupová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</w:t>
      </w:r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 e-mail: 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jana.soukupova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@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plzensky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-kraj.cz, tel. 377 195 768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Martina Beránková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</w:t>
      </w:r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 e-mail: 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martina.berankova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@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plzensky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-kraj.cz, tel. 377 195 620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Zuzana </w:t>
      </w:r>
      <w:proofErr w:type="spellStart"/>
      <w:r w:rsidRPr="00F53A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Chalupná</w:t>
      </w:r>
      <w:proofErr w:type="spellEnd"/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</w:t>
      </w:r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  e-mail: 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zuzana.chalupna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@</w:t>
      </w:r>
      <w:proofErr w:type="spellStart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plzensky</w:t>
      </w:r>
      <w:proofErr w:type="spellEnd"/>
      <w:r w:rsidRPr="00F53A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-kraj.cz, tel. 377 195 774</w:t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3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</w:t>
      </w:r>
    </w:p>
    <w:sectPr w:rsidR="00F53A47" w:rsidRPr="00F53A47" w:rsidSect="00BF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F65"/>
    <w:multiLevelType w:val="multilevel"/>
    <w:tmpl w:val="1BF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3A47"/>
    <w:rsid w:val="00851C33"/>
    <w:rsid w:val="008C4A50"/>
    <w:rsid w:val="00BF3306"/>
    <w:rsid w:val="00D63193"/>
    <w:rsid w:val="00EF5B2D"/>
    <w:rsid w:val="00F53A47"/>
    <w:rsid w:val="00FE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306"/>
  </w:style>
  <w:style w:type="paragraph" w:styleId="Nadpis2">
    <w:name w:val="heading 2"/>
    <w:basedOn w:val="Normln"/>
    <w:link w:val="Nadpis2Char"/>
    <w:uiPriority w:val="9"/>
    <w:qFormat/>
    <w:rsid w:val="00F5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3A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F53A4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53A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ejustify">
    <w:name w:val="rtejustify"/>
    <w:basedOn w:val="Normln"/>
    <w:rsid w:val="00F5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3A47"/>
    <w:rPr>
      <w:b/>
      <w:bCs/>
    </w:rPr>
  </w:style>
  <w:style w:type="character" w:customStyle="1" w:styleId="file">
    <w:name w:val="file"/>
    <w:basedOn w:val="Standardnpsmoodstavce"/>
    <w:rsid w:val="00F53A47"/>
  </w:style>
  <w:style w:type="character" w:customStyle="1" w:styleId="submitted">
    <w:name w:val="submitted"/>
    <w:basedOn w:val="Standardnpsmoodstavce"/>
    <w:rsid w:val="00F53A47"/>
  </w:style>
  <w:style w:type="character" w:customStyle="1" w:styleId="updated">
    <w:name w:val="updated"/>
    <w:basedOn w:val="Standardnpsmoodstavce"/>
    <w:rsid w:val="00F53A47"/>
  </w:style>
  <w:style w:type="paragraph" w:styleId="Textbubliny">
    <w:name w:val="Balloon Text"/>
    <w:basedOn w:val="Normln"/>
    <w:link w:val="TextbublinyChar"/>
    <w:uiPriority w:val="99"/>
    <w:semiHidden/>
    <w:unhideWhenUsed/>
    <w:rsid w:val="00F5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8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zensky-kraj.cz/cs/clanek/nova-vyzva-kotlikovych-dotaci-1" TargetMode="External"/><Relationship Id="rId5" Type="http://schemas.openxmlformats.org/officeDocument/2006/relationships/hyperlink" Target="http://www.plzensky-k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trhlik</dc:creator>
  <cp:lastModifiedBy>trhlik</cp:lastModifiedBy>
  <cp:revision>4</cp:revision>
  <cp:lastPrinted>2017-10-24T08:53:00Z</cp:lastPrinted>
  <dcterms:created xsi:type="dcterms:W3CDTF">2017-10-20T05:58:00Z</dcterms:created>
  <dcterms:modified xsi:type="dcterms:W3CDTF">2017-10-24T09:02:00Z</dcterms:modified>
</cp:coreProperties>
</file>