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416AF" w14:textId="77777777" w:rsidR="00256360" w:rsidRDefault="00256360" w:rsidP="00256360">
      <w:pPr>
        <w:pStyle w:val="Nadpis3"/>
        <w:ind w:left="0" w:firstLine="0"/>
        <w:jc w:val="center"/>
        <w:rPr>
          <w:rFonts w:asciiTheme="minorHAnsi" w:hAnsiTheme="minorHAnsi" w:cstheme="minorHAnsi"/>
          <w:sz w:val="32"/>
          <w:szCs w:val="32"/>
        </w:rPr>
      </w:pPr>
      <w:r w:rsidRPr="004F3572">
        <w:rPr>
          <w:rFonts w:asciiTheme="minorHAnsi" w:hAnsiTheme="minorHAnsi" w:cstheme="minorHAnsi"/>
          <w:sz w:val="32"/>
          <w:szCs w:val="32"/>
        </w:rPr>
        <w:t xml:space="preserve">Kupní smlouva </w:t>
      </w:r>
    </w:p>
    <w:p w14:paraId="606719A7" w14:textId="77777777" w:rsidR="00256360" w:rsidRDefault="00256360" w:rsidP="00256360">
      <w:pPr>
        <w:jc w:val="center"/>
        <w:rPr>
          <w:rFonts w:asciiTheme="minorHAnsi" w:hAnsiTheme="minorHAnsi" w:cstheme="minorHAnsi"/>
          <w:sz w:val="22"/>
          <w:szCs w:val="22"/>
        </w:rPr>
      </w:pPr>
      <w:r w:rsidRPr="004F3572">
        <w:rPr>
          <w:rFonts w:asciiTheme="minorHAnsi" w:hAnsiTheme="minorHAnsi" w:cstheme="minorHAnsi"/>
          <w:sz w:val="22"/>
          <w:szCs w:val="22"/>
        </w:rPr>
        <w:t xml:space="preserve">uzavřená dle § </w:t>
      </w:r>
      <w:r>
        <w:rPr>
          <w:rFonts w:asciiTheme="minorHAnsi" w:hAnsiTheme="minorHAnsi" w:cstheme="minorHAnsi"/>
          <w:sz w:val="22"/>
          <w:szCs w:val="22"/>
        </w:rPr>
        <w:t>2079</w:t>
      </w:r>
      <w:r w:rsidRPr="004F3572">
        <w:rPr>
          <w:rFonts w:asciiTheme="minorHAnsi" w:hAnsiTheme="minorHAnsi" w:cstheme="minorHAnsi"/>
          <w:sz w:val="22"/>
          <w:szCs w:val="22"/>
        </w:rPr>
        <w:t xml:space="preserve"> zákona č. 89/2012 Sb., občanský zákoník, v platném znění</w:t>
      </w:r>
    </w:p>
    <w:p w14:paraId="6E5012F4" w14:textId="77777777" w:rsidR="00256360" w:rsidRPr="004F3572" w:rsidRDefault="00256360" w:rsidP="00256360">
      <w:pPr>
        <w:jc w:val="center"/>
        <w:rPr>
          <w:rFonts w:asciiTheme="minorHAnsi" w:hAnsiTheme="minorHAnsi" w:cstheme="minorHAnsi"/>
          <w:sz w:val="22"/>
          <w:szCs w:val="22"/>
        </w:rPr>
      </w:pPr>
    </w:p>
    <w:p w14:paraId="10F3FB14" w14:textId="77777777" w:rsidR="00256360" w:rsidRPr="004F3572" w:rsidRDefault="00256360" w:rsidP="00256360">
      <w:pPr>
        <w:jc w:val="center"/>
        <w:rPr>
          <w:rFonts w:asciiTheme="minorHAnsi" w:hAnsiTheme="minorHAnsi" w:cstheme="minorHAnsi"/>
          <w:b/>
          <w:sz w:val="22"/>
          <w:szCs w:val="22"/>
        </w:rPr>
      </w:pPr>
    </w:p>
    <w:p w14:paraId="7AF3D90C" w14:textId="77777777" w:rsidR="00256360" w:rsidRPr="004F3572" w:rsidRDefault="00256360" w:rsidP="00256360">
      <w:pPr>
        <w:pStyle w:val="Nadpis4"/>
        <w:rPr>
          <w:rFonts w:asciiTheme="minorHAnsi" w:hAnsiTheme="minorHAnsi" w:cstheme="minorHAnsi"/>
          <w:sz w:val="22"/>
          <w:szCs w:val="22"/>
        </w:rPr>
      </w:pPr>
      <w:r w:rsidRPr="004F3572">
        <w:rPr>
          <w:rFonts w:asciiTheme="minorHAnsi" w:hAnsiTheme="minorHAnsi" w:cstheme="minorHAnsi"/>
          <w:sz w:val="22"/>
          <w:szCs w:val="22"/>
        </w:rPr>
        <w:t>I.</w:t>
      </w:r>
    </w:p>
    <w:p w14:paraId="77DA96B2" w14:textId="77777777" w:rsidR="00256360" w:rsidRPr="004F3572" w:rsidRDefault="00256360" w:rsidP="00256360">
      <w:pPr>
        <w:pStyle w:val="Nadpis5"/>
        <w:ind w:left="0"/>
        <w:jc w:val="center"/>
        <w:rPr>
          <w:rFonts w:asciiTheme="minorHAnsi" w:hAnsiTheme="minorHAnsi" w:cstheme="minorHAnsi"/>
          <w:sz w:val="22"/>
          <w:szCs w:val="22"/>
        </w:rPr>
      </w:pPr>
      <w:r w:rsidRPr="004F3572">
        <w:rPr>
          <w:rFonts w:asciiTheme="minorHAnsi" w:hAnsiTheme="minorHAnsi" w:cstheme="minorHAnsi"/>
          <w:sz w:val="22"/>
          <w:szCs w:val="22"/>
        </w:rPr>
        <w:t>Smluvní strany</w:t>
      </w:r>
    </w:p>
    <w:p w14:paraId="17D415E4" w14:textId="77777777" w:rsidR="00256360" w:rsidRPr="004F3572" w:rsidRDefault="00256360" w:rsidP="00256360">
      <w:pPr>
        <w:pStyle w:val="Zkladntext"/>
        <w:spacing w:line="288" w:lineRule="auto"/>
        <w:ind w:left="-1417" w:firstLine="1417"/>
        <w:rPr>
          <w:rFonts w:asciiTheme="minorHAnsi" w:hAnsiTheme="minorHAnsi" w:cstheme="minorHAnsi"/>
          <w:sz w:val="22"/>
          <w:szCs w:val="22"/>
        </w:rPr>
      </w:pPr>
    </w:p>
    <w:p w14:paraId="3E587C9B" w14:textId="77777777"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b/>
          <w:sz w:val="22"/>
          <w:szCs w:val="22"/>
        </w:rPr>
        <w:t xml:space="preserve">Kupující:                 </w:t>
      </w:r>
      <w:r w:rsidRPr="004F3572">
        <w:rPr>
          <w:rFonts w:asciiTheme="minorHAnsi" w:hAnsiTheme="minorHAnsi" w:cstheme="minorHAnsi"/>
          <w:b/>
          <w:sz w:val="22"/>
          <w:szCs w:val="22"/>
        </w:rPr>
        <w:tab/>
      </w:r>
      <w:r w:rsidRPr="004F3572">
        <w:rPr>
          <w:rFonts w:asciiTheme="minorHAnsi" w:hAnsiTheme="minorHAnsi" w:cstheme="minorHAnsi"/>
          <w:b/>
          <w:sz w:val="22"/>
          <w:szCs w:val="22"/>
        </w:rPr>
        <w:tab/>
      </w:r>
      <w:r>
        <w:rPr>
          <w:rFonts w:asciiTheme="minorHAnsi" w:hAnsiTheme="minorHAnsi" w:cstheme="minorHAnsi"/>
          <w:b/>
          <w:sz w:val="22"/>
          <w:szCs w:val="22"/>
        </w:rPr>
        <w:t>Základní škola Vsetín, Luh 1544</w:t>
      </w:r>
    </w:p>
    <w:p w14:paraId="63B129A9" w14:textId="77777777"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sídlo:</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Jasenická 1544, 755 01</w:t>
      </w:r>
      <w:r w:rsidRPr="004F3572">
        <w:rPr>
          <w:rFonts w:asciiTheme="minorHAnsi" w:hAnsiTheme="minorHAnsi" w:cstheme="minorHAnsi"/>
          <w:sz w:val="22"/>
          <w:szCs w:val="22"/>
        </w:rPr>
        <w:t xml:space="preserve"> Vsetín</w:t>
      </w:r>
    </w:p>
    <w:p w14:paraId="1E98330E" w14:textId="77777777"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Zastoupeno: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 xml:space="preserve">Petrem Kořenkem, ředitelem školy </w:t>
      </w:r>
      <w:r w:rsidRPr="004F3572">
        <w:rPr>
          <w:rFonts w:asciiTheme="minorHAnsi" w:hAnsiTheme="minorHAnsi" w:cstheme="minorHAnsi"/>
          <w:sz w:val="22"/>
          <w:szCs w:val="22"/>
        </w:rPr>
        <w:t xml:space="preserve">   </w:t>
      </w:r>
    </w:p>
    <w:p w14:paraId="4FEB60D3" w14:textId="77777777"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Zastoupení:  </w:t>
      </w:r>
    </w:p>
    <w:p w14:paraId="13EE5619" w14:textId="77777777" w:rsidR="00256360" w:rsidRPr="004F3572" w:rsidRDefault="00256360" w:rsidP="00256360">
      <w:pPr>
        <w:numPr>
          <w:ilvl w:val="0"/>
          <w:numId w:val="10"/>
        </w:numPr>
        <w:tabs>
          <w:tab w:val="clear" w:pos="757"/>
          <w:tab w:val="num" w:pos="360"/>
        </w:tabs>
        <w:spacing w:line="288" w:lineRule="auto"/>
        <w:ind w:left="360"/>
        <w:jc w:val="left"/>
        <w:rPr>
          <w:rFonts w:asciiTheme="minorHAnsi" w:hAnsiTheme="minorHAnsi" w:cstheme="minorHAnsi"/>
          <w:sz w:val="22"/>
          <w:szCs w:val="22"/>
        </w:rPr>
      </w:pPr>
      <w:r w:rsidRPr="004F3572">
        <w:rPr>
          <w:rFonts w:asciiTheme="minorHAnsi" w:hAnsiTheme="minorHAnsi" w:cstheme="minorHAnsi"/>
          <w:sz w:val="22"/>
          <w:szCs w:val="22"/>
        </w:rPr>
        <w:t xml:space="preserve">ve věcech smluvních:  </w:t>
      </w:r>
      <w:r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Petr Kořenek</w:t>
      </w:r>
      <w:r w:rsidR="00EC3D5F">
        <w:rPr>
          <w:rFonts w:asciiTheme="minorHAnsi" w:hAnsiTheme="minorHAnsi" w:cstheme="minorHAnsi"/>
          <w:sz w:val="22"/>
          <w:szCs w:val="22"/>
        </w:rPr>
        <w:t xml:space="preserve">, ředitel školy </w:t>
      </w:r>
    </w:p>
    <w:p w14:paraId="3969AF96" w14:textId="2E2439BF" w:rsidR="00256360" w:rsidRPr="004F3572" w:rsidRDefault="00256360" w:rsidP="00256360">
      <w:pPr>
        <w:numPr>
          <w:ilvl w:val="0"/>
          <w:numId w:val="10"/>
        </w:numPr>
        <w:tabs>
          <w:tab w:val="clear" w:pos="757"/>
          <w:tab w:val="num" w:pos="360"/>
        </w:tabs>
        <w:spacing w:line="288" w:lineRule="auto"/>
        <w:ind w:left="2835" w:hanging="2835"/>
        <w:jc w:val="left"/>
        <w:rPr>
          <w:rFonts w:asciiTheme="minorHAnsi" w:hAnsiTheme="minorHAnsi" w:cstheme="minorHAnsi"/>
          <w:sz w:val="22"/>
          <w:szCs w:val="22"/>
        </w:rPr>
      </w:pPr>
      <w:r w:rsidRPr="004F3572">
        <w:rPr>
          <w:rFonts w:asciiTheme="minorHAnsi" w:hAnsiTheme="minorHAnsi" w:cstheme="minorHAnsi"/>
          <w:sz w:val="22"/>
          <w:szCs w:val="22"/>
        </w:rPr>
        <w:t xml:space="preserve">ve věcech technických: </w:t>
      </w:r>
      <w:r w:rsidRPr="004F3572">
        <w:rPr>
          <w:rFonts w:asciiTheme="minorHAnsi" w:hAnsiTheme="minorHAnsi" w:cstheme="minorHAnsi"/>
          <w:sz w:val="22"/>
          <w:szCs w:val="22"/>
        </w:rPr>
        <w:tab/>
      </w:r>
      <w:r w:rsidR="002E36E7">
        <w:rPr>
          <w:rFonts w:asciiTheme="minorHAnsi" w:hAnsiTheme="minorHAnsi" w:cstheme="minorHAnsi"/>
          <w:sz w:val="22"/>
          <w:szCs w:val="22"/>
        </w:rPr>
        <w:t xml:space="preserve">Pavel Hrtáň, stavební technik </w:t>
      </w:r>
    </w:p>
    <w:p w14:paraId="2681D14E" w14:textId="77777777"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IČ: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60990406</w:t>
      </w:r>
      <w:r w:rsidRPr="004F3572">
        <w:rPr>
          <w:rFonts w:asciiTheme="minorHAnsi" w:hAnsiTheme="minorHAnsi" w:cstheme="minorHAnsi"/>
          <w:sz w:val="22"/>
          <w:szCs w:val="22"/>
        </w:rPr>
        <w:tab/>
      </w:r>
    </w:p>
    <w:p w14:paraId="162A53C3" w14:textId="6107458D" w:rsidR="00256360" w:rsidRPr="004F3572" w:rsidRDefault="00342F30" w:rsidP="00256360">
      <w:pPr>
        <w:spacing w:line="288" w:lineRule="auto"/>
        <w:rPr>
          <w:rFonts w:asciiTheme="minorHAnsi" w:hAnsiTheme="minorHAnsi" w:cstheme="minorHAnsi"/>
          <w:b/>
          <w:sz w:val="22"/>
          <w:szCs w:val="22"/>
        </w:rPr>
      </w:pPr>
      <w:r w:rsidRPr="004F3572">
        <w:rPr>
          <w:rFonts w:asciiTheme="minorHAnsi" w:hAnsiTheme="minorHAnsi" w:cstheme="minorHAnsi"/>
          <w:b/>
          <w:sz w:val="22"/>
          <w:szCs w:val="22"/>
        </w:rPr>
        <w:t xml:space="preserve"> </w:t>
      </w:r>
      <w:r w:rsidR="00256360" w:rsidRPr="004F3572">
        <w:rPr>
          <w:rFonts w:asciiTheme="minorHAnsi" w:hAnsiTheme="minorHAnsi" w:cstheme="minorHAnsi"/>
          <w:b/>
          <w:sz w:val="22"/>
          <w:szCs w:val="22"/>
        </w:rPr>
        <w:t>(dále jen kupující)</w:t>
      </w:r>
    </w:p>
    <w:p w14:paraId="70DC0CA5" w14:textId="77777777" w:rsidR="00256360" w:rsidRPr="004F3572" w:rsidRDefault="00256360" w:rsidP="00256360">
      <w:pPr>
        <w:rPr>
          <w:rFonts w:asciiTheme="minorHAnsi" w:hAnsiTheme="minorHAnsi" w:cstheme="minorHAnsi"/>
          <w:sz w:val="22"/>
          <w:szCs w:val="22"/>
        </w:rPr>
      </w:pPr>
    </w:p>
    <w:p w14:paraId="44DE079C" w14:textId="77777777" w:rsidR="00256360" w:rsidRPr="004F3572" w:rsidRDefault="00256360" w:rsidP="00256360">
      <w:pPr>
        <w:spacing w:line="360" w:lineRule="auto"/>
        <w:rPr>
          <w:rFonts w:asciiTheme="minorHAnsi" w:hAnsiTheme="minorHAnsi" w:cstheme="minorHAnsi"/>
          <w:sz w:val="22"/>
          <w:szCs w:val="22"/>
        </w:rPr>
      </w:pPr>
      <w:r w:rsidRPr="004F3572">
        <w:rPr>
          <w:rFonts w:asciiTheme="minorHAnsi" w:hAnsiTheme="minorHAnsi" w:cstheme="minorHAnsi"/>
          <w:sz w:val="22"/>
          <w:szCs w:val="22"/>
        </w:rPr>
        <w:t xml:space="preserve"> </w:t>
      </w:r>
      <w:r>
        <w:rPr>
          <w:rFonts w:asciiTheme="minorHAnsi" w:hAnsiTheme="minorHAnsi" w:cstheme="minorHAnsi"/>
          <w:sz w:val="22"/>
          <w:szCs w:val="22"/>
        </w:rPr>
        <w:t>a</w:t>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w:t>
      </w:r>
    </w:p>
    <w:p w14:paraId="14D6B448" w14:textId="77777777" w:rsidR="00256360" w:rsidRPr="004F3572" w:rsidRDefault="00256360" w:rsidP="00256360">
      <w:pPr>
        <w:rPr>
          <w:rFonts w:asciiTheme="minorHAnsi" w:hAnsiTheme="minorHAnsi" w:cstheme="minorHAnsi"/>
          <w:sz w:val="22"/>
          <w:szCs w:val="22"/>
        </w:rPr>
      </w:pPr>
    </w:p>
    <w:p w14:paraId="0BCEE203" w14:textId="77777777" w:rsidR="00256360" w:rsidRPr="004F3572" w:rsidRDefault="00256360" w:rsidP="00256360">
      <w:pPr>
        <w:spacing w:line="288" w:lineRule="auto"/>
        <w:rPr>
          <w:rFonts w:asciiTheme="minorHAnsi" w:hAnsiTheme="minorHAnsi" w:cstheme="minorHAnsi"/>
          <w:b/>
          <w:sz w:val="22"/>
          <w:szCs w:val="22"/>
        </w:rPr>
      </w:pPr>
      <w:r w:rsidRPr="004F3572">
        <w:rPr>
          <w:rFonts w:asciiTheme="minorHAnsi" w:hAnsiTheme="minorHAnsi" w:cstheme="minorHAnsi"/>
          <w:b/>
          <w:sz w:val="22"/>
          <w:szCs w:val="22"/>
          <w:highlight w:val="cyan"/>
        </w:rPr>
        <w:t>Prodávající:</w:t>
      </w:r>
      <w:r w:rsidRPr="004F3572">
        <w:rPr>
          <w:rFonts w:asciiTheme="minorHAnsi" w:hAnsiTheme="minorHAnsi" w:cstheme="minorHAnsi"/>
          <w:b/>
          <w:sz w:val="22"/>
          <w:szCs w:val="22"/>
        </w:rPr>
        <w:t xml:space="preserve"> </w:t>
      </w:r>
      <w:r w:rsidRPr="004F3572">
        <w:rPr>
          <w:rFonts w:asciiTheme="minorHAnsi" w:hAnsiTheme="minorHAnsi" w:cstheme="minorHAnsi"/>
          <w:b/>
          <w:sz w:val="22"/>
          <w:szCs w:val="22"/>
        </w:rPr>
        <w:tab/>
      </w:r>
    </w:p>
    <w:p w14:paraId="1AC134E1" w14:textId="77777777" w:rsidR="00256360" w:rsidRPr="008B523A" w:rsidRDefault="00256360" w:rsidP="00256360">
      <w:pPr>
        <w:spacing w:line="288" w:lineRule="auto"/>
        <w:rPr>
          <w:rFonts w:asciiTheme="minorHAnsi" w:hAnsiTheme="minorHAnsi" w:cstheme="minorHAnsi"/>
          <w:sz w:val="22"/>
          <w:szCs w:val="22"/>
          <w:highlight w:val="cyan"/>
        </w:rPr>
      </w:pPr>
      <w:r w:rsidRPr="008B523A">
        <w:rPr>
          <w:rFonts w:asciiTheme="minorHAnsi" w:hAnsiTheme="minorHAnsi" w:cstheme="minorHAnsi"/>
          <w:sz w:val="22"/>
          <w:szCs w:val="22"/>
          <w:highlight w:val="cyan"/>
        </w:rPr>
        <w:t>sídlo:</w:t>
      </w:r>
      <w:r w:rsidRPr="008B523A">
        <w:rPr>
          <w:rFonts w:asciiTheme="minorHAnsi" w:hAnsiTheme="minorHAnsi" w:cstheme="minorHAnsi"/>
          <w:sz w:val="22"/>
          <w:szCs w:val="22"/>
          <w:highlight w:val="cyan"/>
        </w:rPr>
        <w:tab/>
      </w:r>
    </w:p>
    <w:p w14:paraId="01166087" w14:textId="77777777" w:rsidR="00256360" w:rsidRPr="008B523A" w:rsidRDefault="00256360" w:rsidP="00256360">
      <w:pPr>
        <w:spacing w:line="288" w:lineRule="auto"/>
        <w:rPr>
          <w:rFonts w:asciiTheme="minorHAnsi" w:hAnsiTheme="minorHAnsi" w:cstheme="minorHAnsi"/>
          <w:sz w:val="22"/>
          <w:szCs w:val="22"/>
          <w:highlight w:val="cyan"/>
        </w:rPr>
      </w:pPr>
      <w:r w:rsidRPr="008B523A">
        <w:rPr>
          <w:rFonts w:asciiTheme="minorHAnsi" w:hAnsiTheme="minorHAnsi" w:cstheme="minorHAnsi"/>
          <w:sz w:val="22"/>
          <w:szCs w:val="22"/>
          <w:highlight w:val="cyan"/>
        </w:rPr>
        <w:t>zapsaná:</w:t>
      </w:r>
      <w:r w:rsidRPr="008B523A">
        <w:rPr>
          <w:rFonts w:asciiTheme="minorHAnsi" w:hAnsiTheme="minorHAnsi" w:cstheme="minorHAnsi"/>
          <w:sz w:val="22"/>
          <w:szCs w:val="22"/>
          <w:highlight w:val="cyan"/>
        </w:rPr>
        <w:tab/>
      </w:r>
      <w:r w:rsidRPr="008B523A">
        <w:rPr>
          <w:rFonts w:asciiTheme="minorHAnsi" w:hAnsiTheme="minorHAnsi" w:cstheme="minorHAnsi"/>
          <w:sz w:val="22"/>
          <w:szCs w:val="22"/>
          <w:highlight w:val="cyan"/>
        </w:rPr>
        <w:tab/>
      </w:r>
    </w:p>
    <w:p w14:paraId="5281C4C7" w14:textId="77777777" w:rsidR="00256360" w:rsidRPr="008B523A" w:rsidRDefault="00256360" w:rsidP="00256360">
      <w:pPr>
        <w:spacing w:line="288" w:lineRule="auto"/>
        <w:rPr>
          <w:rFonts w:asciiTheme="minorHAnsi" w:hAnsiTheme="minorHAnsi" w:cstheme="minorHAnsi"/>
          <w:sz w:val="22"/>
          <w:szCs w:val="22"/>
          <w:highlight w:val="cyan"/>
        </w:rPr>
      </w:pPr>
      <w:r w:rsidRPr="008B523A">
        <w:rPr>
          <w:rFonts w:asciiTheme="minorHAnsi" w:hAnsiTheme="minorHAnsi" w:cstheme="minorHAnsi"/>
          <w:sz w:val="22"/>
          <w:szCs w:val="22"/>
          <w:highlight w:val="cyan"/>
        </w:rPr>
        <w:t xml:space="preserve">Zastoupeno:     </w:t>
      </w:r>
      <w:r w:rsidRPr="008B523A">
        <w:rPr>
          <w:rFonts w:asciiTheme="minorHAnsi" w:hAnsiTheme="minorHAnsi" w:cstheme="minorHAnsi"/>
          <w:sz w:val="22"/>
          <w:szCs w:val="22"/>
          <w:highlight w:val="cyan"/>
        </w:rPr>
        <w:tab/>
      </w:r>
      <w:r w:rsidRPr="008B523A">
        <w:rPr>
          <w:rFonts w:asciiTheme="minorHAnsi" w:hAnsiTheme="minorHAnsi" w:cstheme="minorHAnsi"/>
          <w:sz w:val="22"/>
          <w:szCs w:val="22"/>
          <w:highlight w:val="cyan"/>
        </w:rPr>
        <w:tab/>
      </w:r>
      <w:r w:rsidRPr="008B523A">
        <w:rPr>
          <w:rFonts w:asciiTheme="minorHAnsi" w:hAnsiTheme="minorHAnsi" w:cstheme="minorHAnsi"/>
          <w:sz w:val="22"/>
          <w:szCs w:val="22"/>
          <w:highlight w:val="cyan"/>
        </w:rPr>
        <w:tab/>
      </w:r>
    </w:p>
    <w:p w14:paraId="5766E6CD" w14:textId="77777777" w:rsidR="00256360" w:rsidRPr="008B523A" w:rsidRDefault="00256360" w:rsidP="00256360">
      <w:pPr>
        <w:spacing w:line="288" w:lineRule="auto"/>
        <w:rPr>
          <w:rFonts w:asciiTheme="minorHAnsi" w:hAnsiTheme="minorHAnsi" w:cstheme="minorHAnsi"/>
          <w:sz w:val="22"/>
          <w:szCs w:val="22"/>
          <w:highlight w:val="cyan"/>
        </w:rPr>
      </w:pPr>
      <w:r w:rsidRPr="008B523A">
        <w:rPr>
          <w:rFonts w:asciiTheme="minorHAnsi" w:hAnsiTheme="minorHAnsi" w:cstheme="minorHAnsi"/>
          <w:sz w:val="22"/>
          <w:szCs w:val="22"/>
          <w:highlight w:val="cyan"/>
        </w:rPr>
        <w:t xml:space="preserve">Zastoupení:  </w:t>
      </w:r>
    </w:p>
    <w:p w14:paraId="21B129FB" w14:textId="77777777" w:rsidR="00256360" w:rsidRPr="008B523A" w:rsidRDefault="00256360" w:rsidP="00256360">
      <w:pPr>
        <w:spacing w:line="288" w:lineRule="auto"/>
        <w:rPr>
          <w:rFonts w:asciiTheme="minorHAnsi" w:hAnsiTheme="minorHAnsi" w:cstheme="minorHAnsi"/>
          <w:sz w:val="22"/>
          <w:szCs w:val="22"/>
          <w:highlight w:val="cyan"/>
        </w:rPr>
      </w:pPr>
      <w:r w:rsidRPr="008B523A">
        <w:rPr>
          <w:rFonts w:asciiTheme="minorHAnsi" w:hAnsiTheme="minorHAnsi" w:cstheme="minorHAnsi"/>
          <w:sz w:val="22"/>
          <w:szCs w:val="22"/>
          <w:highlight w:val="cyan"/>
        </w:rPr>
        <w:t>•</w:t>
      </w:r>
      <w:r w:rsidRPr="008B523A">
        <w:rPr>
          <w:rFonts w:asciiTheme="minorHAnsi" w:hAnsiTheme="minorHAnsi" w:cstheme="minorHAnsi"/>
          <w:sz w:val="22"/>
          <w:szCs w:val="22"/>
          <w:highlight w:val="cyan"/>
        </w:rPr>
        <w:tab/>
        <w:t xml:space="preserve">ve věcech smluvních:  </w:t>
      </w:r>
      <w:r w:rsidRPr="008B523A">
        <w:rPr>
          <w:rFonts w:asciiTheme="minorHAnsi" w:hAnsiTheme="minorHAnsi" w:cstheme="minorHAnsi"/>
          <w:sz w:val="22"/>
          <w:szCs w:val="22"/>
          <w:highlight w:val="cyan"/>
        </w:rPr>
        <w:tab/>
      </w:r>
    </w:p>
    <w:p w14:paraId="24A43E0E" w14:textId="77777777" w:rsidR="00256360" w:rsidRPr="008B523A" w:rsidRDefault="00256360" w:rsidP="00256360">
      <w:pPr>
        <w:spacing w:line="288" w:lineRule="auto"/>
        <w:rPr>
          <w:rFonts w:asciiTheme="minorHAnsi" w:hAnsiTheme="minorHAnsi" w:cstheme="minorHAnsi"/>
          <w:sz w:val="22"/>
          <w:szCs w:val="22"/>
          <w:highlight w:val="cyan"/>
        </w:rPr>
      </w:pPr>
      <w:r w:rsidRPr="008B523A">
        <w:rPr>
          <w:rFonts w:asciiTheme="minorHAnsi" w:hAnsiTheme="minorHAnsi" w:cstheme="minorHAnsi"/>
          <w:sz w:val="22"/>
          <w:szCs w:val="22"/>
          <w:highlight w:val="cyan"/>
        </w:rPr>
        <w:t>•</w:t>
      </w:r>
      <w:r w:rsidRPr="008B523A">
        <w:rPr>
          <w:rFonts w:asciiTheme="minorHAnsi" w:hAnsiTheme="minorHAnsi" w:cstheme="minorHAnsi"/>
          <w:sz w:val="22"/>
          <w:szCs w:val="22"/>
          <w:highlight w:val="cyan"/>
        </w:rPr>
        <w:tab/>
        <w:t xml:space="preserve">ve věcech technických: </w:t>
      </w:r>
      <w:r w:rsidRPr="008B523A">
        <w:rPr>
          <w:rFonts w:asciiTheme="minorHAnsi" w:hAnsiTheme="minorHAnsi" w:cstheme="minorHAnsi"/>
          <w:sz w:val="22"/>
          <w:szCs w:val="22"/>
          <w:highlight w:val="cyan"/>
        </w:rPr>
        <w:tab/>
      </w:r>
    </w:p>
    <w:p w14:paraId="4BED5795" w14:textId="77777777" w:rsidR="00256360" w:rsidRPr="008B523A" w:rsidRDefault="00256360" w:rsidP="00256360">
      <w:pPr>
        <w:spacing w:line="288" w:lineRule="auto"/>
        <w:rPr>
          <w:rFonts w:asciiTheme="minorHAnsi" w:hAnsiTheme="minorHAnsi" w:cstheme="minorHAnsi"/>
          <w:sz w:val="22"/>
          <w:szCs w:val="22"/>
          <w:highlight w:val="cyan"/>
        </w:rPr>
      </w:pPr>
      <w:r w:rsidRPr="008B523A">
        <w:rPr>
          <w:rFonts w:asciiTheme="minorHAnsi" w:hAnsiTheme="minorHAnsi" w:cstheme="minorHAnsi"/>
          <w:sz w:val="22"/>
          <w:szCs w:val="22"/>
          <w:highlight w:val="cyan"/>
        </w:rPr>
        <w:t xml:space="preserve">IČ: </w:t>
      </w:r>
      <w:r w:rsidRPr="008B523A">
        <w:rPr>
          <w:rFonts w:asciiTheme="minorHAnsi" w:hAnsiTheme="minorHAnsi" w:cstheme="minorHAnsi"/>
          <w:sz w:val="22"/>
          <w:szCs w:val="22"/>
          <w:highlight w:val="cyan"/>
        </w:rPr>
        <w:tab/>
      </w:r>
      <w:r w:rsidRPr="008B523A">
        <w:rPr>
          <w:rFonts w:asciiTheme="minorHAnsi" w:hAnsiTheme="minorHAnsi" w:cstheme="minorHAnsi"/>
          <w:sz w:val="22"/>
          <w:szCs w:val="22"/>
          <w:highlight w:val="cyan"/>
        </w:rPr>
        <w:tab/>
      </w:r>
      <w:r w:rsidRPr="008B523A">
        <w:rPr>
          <w:rFonts w:asciiTheme="minorHAnsi" w:hAnsiTheme="minorHAnsi" w:cstheme="minorHAnsi"/>
          <w:sz w:val="22"/>
          <w:szCs w:val="22"/>
          <w:highlight w:val="cyan"/>
        </w:rPr>
        <w:tab/>
      </w:r>
      <w:r w:rsidRPr="008B523A">
        <w:rPr>
          <w:rFonts w:asciiTheme="minorHAnsi" w:hAnsiTheme="minorHAnsi" w:cstheme="minorHAnsi"/>
          <w:sz w:val="22"/>
          <w:szCs w:val="22"/>
          <w:highlight w:val="cyan"/>
        </w:rPr>
        <w:tab/>
      </w:r>
    </w:p>
    <w:p w14:paraId="6B45C751" w14:textId="77777777" w:rsidR="00256360" w:rsidRPr="008B523A" w:rsidRDefault="00256360" w:rsidP="00256360">
      <w:pPr>
        <w:spacing w:line="288" w:lineRule="auto"/>
        <w:rPr>
          <w:rFonts w:asciiTheme="minorHAnsi" w:hAnsiTheme="minorHAnsi" w:cstheme="minorHAnsi"/>
          <w:sz w:val="22"/>
          <w:szCs w:val="22"/>
          <w:highlight w:val="cyan"/>
        </w:rPr>
      </w:pPr>
      <w:r w:rsidRPr="008B523A">
        <w:rPr>
          <w:rFonts w:asciiTheme="minorHAnsi" w:hAnsiTheme="minorHAnsi" w:cstheme="minorHAnsi"/>
          <w:sz w:val="22"/>
          <w:szCs w:val="22"/>
          <w:highlight w:val="cyan"/>
        </w:rPr>
        <w:t xml:space="preserve">DIČ: </w:t>
      </w:r>
      <w:r w:rsidRPr="008B523A">
        <w:rPr>
          <w:rFonts w:asciiTheme="minorHAnsi" w:hAnsiTheme="minorHAnsi" w:cstheme="minorHAnsi"/>
          <w:sz w:val="22"/>
          <w:szCs w:val="22"/>
          <w:highlight w:val="cyan"/>
        </w:rPr>
        <w:tab/>
      </w:r>
    </w:p>
    <w:p w14:paraId="6EFC669C" w14:textId="77777777" w:rsidR="00256360" w:rsidRPr="004F3572" w:rsidRDefault="00256360" w:rsidP="00256360">
      <w:pPr>
        <w:spacing w:line="288" w:lineRule="auto"/>
        <w:rPr>
          <w:rFonts w:asciiTheme="minorHAnsi" w:hAnsiTheme="minorHAnsi" w:cstheme="minorHAnsi"/>
          <w:sz w:val="22"/>
          <w:szCs w:val="22"/>
        </w:rPr>
      </w:pPr>
      <w:r w:rsidRPr="008B523A">
        <w:rPr>
          <w:rFonts w:asciiTheme="minorHAnsi" w:hAnsiTheme="minorHAnsi" w:cstheme="minorHAnsi"/>
          <w:sz w:val="22"/>
          <w:szCs w:val="22"/>
          <w:highlight w:val="cyan"/>
        </w:rPr>
        <w:t>bankovní spojení:</w:t>
      </w:r>
      <w:r w:rsidRPr="004F3572">
        <w:rPr>
          <w:rFonts w:asciiTheme="minorHAnsi" w:hAnsiTheme="minorHAnsi" w:cstheme="minorHAnsi"/>
          <w:sz w:val="22"/>
          <w:szCs w:val="22"/>
        </w:rPr>
        <w:tab/>
      </w:r>
    </w:p>
    <w:p w14:paraId="63F955FF" w14:textId="77777777" w:rsidR="00256360" w:rsidRPr="004F3572" w:rsidRDefault="00256360" w:rsidP="00256360">
      <w:pPr>
        <w:rPr>
          <w:rFonts w:asciiTheme="minorHAnsi" w:hAnsiTheme="minorHAnsi" w:cstheme="minorHAnsi"/>
          <w:b/>
          <w:sz w:val="22"/>
          <w:szCs w:val="22"/>
        </w:rPr>
      </w:pPr>
      <w:r w:rsidRPr="004F3572">
        <w:rPr>
          <w:rFonts w:asciiTheme="minorHAnsi" w:hAnsiTheme="minorHAnsi" w:cstheme="minorHAnsi"/>
          <w:b/>
          <w:sz w:val="22"/>
          <w:szCs w:val="22"/>
        </w:rPr>
        <w:t>(dále jen prodávající)</w:t>
      </w:r>
    </w:p>
    <w:p w14:paraId="6F65040E" w14:textId="77777777" w:rsidR="00256360" w:rsidRPr="004F3572" w:rsidRDefault="00256360" w:rsidP="00256360">
      <w:pPr>
        <w:rPr>
          <w:rFonts w:asciiTheme="minorHAnsi" w:hAnsiTheme="minorHAnsi" w:cstheme="minorHAnsi"/>
          <w:sz w:val="22"/>
          <w:szCs w:val="22"/>
        </w:rPr>
      </w:pPr>
    </w:p>
    <w:p w14:paraId="115986EC" w14:textId="77777777" w:rsidR="00256360" w:rsidRPr="004F3572" w:rsidRDefault="00256360" w:rsidP="00256360">
      <w:pPr>
        <w:rPr>
          <w:rFonts w:asciiTheme="minorHAnsi" w:hAnsiTheme="minorHAnsi" w:cstheme="minorHAnsi"/>
          <w:sz w:val="22"/>
          <w:szCs w:val="22"/>
        </w:rPr>
      </w:pPr>
    </w:p>
    <w:p w14:paraId="3299CCB3" w14:textId="77777777" w:rsidR="00256360" w:rsidRPr="004F3572" w:rsidRDefault="00256360" w:rsidP="00256360">
      <w:pPr>
        <w:rPr>
          <w:rFonts w:asciiTheme="minorHAnsi" w:hAnsiTheme="minorHAnsi" w:cstheme="minorHAnsi"/>
          <w:sz w:val="22"/>
          <w:szCs w:val="22"/>
        </w:rPr>
      </w:pPr>
    </w:p>
    <w:p w14:paraId="514EB502" w14:textId="77777777"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w:t>
      </w:r>
    </w:p>
    <w:p w14:paraId="53830097" w14:textId="77777777"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Předmět plnění</w:t>
      </w:r>
    </w:p>
    <w:p w14:paraId="63BA8C27" w14:textId="68B7484C" w:rsidR="00256360" w:rsidRPr="0053617E" w:rsidRDefault="00256360" w:rsidP="009B5C29">
      <w:pPr>
        <w:pStyle w:val="Odstavecseseznamem"/>
        <w:numPr>
          <w:ilvl w:val="0"/>
          <w:numId w:val="12"/>
        </w:numPr>
        <w:ind w:left="284" w:hanging="284"/>
        <w:jc w:val="left"/>
        <w:rPr>
          <w:rFonts w:asciiTheme="minorHAnsi" w:hAnsiTheme="minorHAnsi" w:cstheme="minorHAnsi"/>
          <w:sz w:val="22"/>
          <w:szCs w:val="22"/>
        </w:rPr>
      </w:pPr>
      <w:r w:rsidRPr="007B4D01">
        <w:rPr>
          <w:rFonts w:asciiTheme="minorHAnsi" w:hAnsiTheme="minorHAnsi" w:cstheme="minorHAnsi"/>
          <w:sz w:val="22"/>
          <w:szCs w:val="22"/>
        </w:rPr>
        <w:t xml:space="preserve">Předmětem plnění je </w:t>
      </w:r>
      <w:r w:rsidR="009B5C29">
        <w:rPr>
          <w:rFonts w:ascii="Calibri" w:hAnsi="Calibri" w:cs="Calibri"/>
          <w:sz w:val="22"/>
          <w:szCs w:val="22"/>
        </w:rPr>
        <w:t xml:space="preserve">dodání myčky nádobí, včetně dopravy, </w:t>
      </w:r>
      <w:r w:rsidR="009B5C29">
        <w:rPr>
          <w:rFonts w:ascii="Calibri" w:hAnsi="Calibri" w:cs="Calibri"/>
          <w:sz w:val="22"/>
          <w:szCs w:val="22"/>
        </w:rPr>
        <w:t>instalace</w:t>
      </w:r>
      <w:r w:rsidR="009B5C29">
        <w:rPr>
          <w:rFonts w:ascii="Calibri" w:hAnsi="Calibri" w:cs="Calibri"/>
          <w:sz w:val="22"/>
          <w:szCs w:val="22"/>
        </w:rPr>
        <w:t>, zaškolení obsluhy a demontáže stávajícího zařízení.</w:t>
      </w:r>
    </w:p>
    <w:p w14:paraId="069F9235" w14:textId="77777777" w:rsidR="00256360" w:rsidRPr="004F3572" w:rsidRDefault="00256360" w:rsidP="00256360">
      <w:pPr>
        <w:rPr>
          <w:rFonts w:asciiTheme="minorHAnsi" w:hAnsiTheme="minorHAnsi" w:cstheme="minorHAnsi"/>
          <w:sz w:val="22"/>
          <w:szCs w:val="22"/>
        </w:rPr>
      </w:pPr>
    </w:p>
    <w:p w14:paraId="32B8AD28" w14:textId="05BD2E7D" w:rsidR="00256360" w:rsidRPr="004F3572" w:rsidRDefault="00256360" w:rsidP="00256360">
      <w:pPr>
        <w:pStyle w:val="Odstavecseseznamem"/>
        <w:numPr>
          <w:ilvl w:val="0"/>
          <w:numId w:val="11"/>
        </w:numPr>
        <w:ind w:left="284" w:hanging="284"/>
        <w:rPr>
          <w:rFonts w:asciiTheme="minorHAnsi" w:hAnsiTheme="minorHAnsi" w:cstheme="minorHAnsi"/>
          <w:sz w:val="22"/>
          <w:szCs w:val="22"/>
        </w:rPr>
      </w:pPr>
      <w:r w:rsidRPr="004F3572">
        <w:rPr>
          <w:rFonts w:asciiTheme="minorHAnsi" w:hAnsiTheme="minorHAnsi" w:cstheme="minorHAnsi"/>
          <w:sz w:val="22"/>
          <w:szCs w:val="22"/>
        </w:rPr>
        <w:t>Pro účely této smlouvy se in</w:t>
      </w:r>
      <w:r w:rsidR="00EC3D5F">
        <w:rPr>
          <w:rFonts w:asciiTheme="minorHAnsi" w:hAnsiTheme="minorHAnsi" w:cstheme="minorHAnsi"/>
          <w:sz w:val="22"/>
          <w:szCs w:val="22"/>
        </w:rPr>
        <w:t xml:space="preserve">stalací rozumí </w:t>
      </w:r>
      <w:r w:rsidR="009B5C29">
        <w:rPr>
          <w:rFonts w:asciiTheme="minorHAnsi" w:hAnsiTheme="minorHAnsi" w:cstheme="minorHAnsi"/>
          <w:sz w:val="22"/>
          <w:szCs w:val="22"/>
        </w:rPr>
        <w:t xml:space="preserve">složení na místě dodávky, </w:t>
      </w:r>
      <w:r w:rsidR="00F26E2F">
        <w:rPr>
          <w:rFonts w:asciiTheme="minorHAnsi" w:hAnsiTheme="minorHAnsi" w:cstheme="minorHAnsi"/>
          <w:sz w:val="22"/>
          <w:szCs w:val="22"/>
        </w:rPr>
        <w:t>umístění</w:t>
      </w:r>
      <w:r w:rsidR="009B5C29">
        <w:rPr>
          <w:rFonts w:asciiTheme="minorHAnsi" w:hAnsiTheme="minorHAnsi" w:cstheme="minorHAnsi"/>
          <w:sz w:val="22"/>
          <w:szCs w:val="22"/>
        </w:rPr>
        <w:t xml:space="preserve"> a uvedení do provozuschopného stavu</w:t>
      </w:r>
      <w:r w:rsidR="00F26E2F">
        <w:rPr>
          <w:rFonts w:asciiTheme="minorHAnsi" w:hAnsiTheme="minorHAnsi" w:cstheme="minorHAnsi"/>
          <w:sz w:val="22"/>
          <w:szCs w:val="22"/>
        </w:rPr>
        <w:t>.</w:t>
      </w:r>
    </w:p>
    <w:p w14:paraId="71D7B052" w14:textId="77777777" w:rsidR="00256360" w:rsidRDefault="00256360" w:rsidP="00256360">
      <w:pPr>
        <w:ind w:left="284" w:hanging="284"/>
        <w:rPr>
          <w:rFonts w:asciiTheme="minorHAnsi" w:hAnsiTheme="minorHAnsi" w:cstheme="minorHAnsi"/>
          <w:sz w:val="22"/>
          <w:szCs w:val="22"/>
        </w:rPr>
      </w:pPr>
    </w:p>
    <w:p w14:paraId="7A941CFE" w14:textId="77777777" w:rsidR="005B5DBD" w:rsidRPr="004F3572" w:rsidRDefault="005B5DBD" w:rsidP="00256360">
      <w:pPr>
        <w:ind w:left="284" w:hanging="284"/>
        <w:rPr>
          <w:rFonts w:asciiTheme="minorHAnsi" w:hAnsiTheme="minorHAnsi" w:cstheme="minorHAnsi"/>
          <w:sz w:val="22"/>
          <w:szCs w:val="22"/>
        </w:rPr>
      </w:pPr>
    </w:p>
    <w:p w14:paraId="1F2928FF" w14:textId="77777777" w:rsidR="00256360" w:rsidRPr="004F3572" w:rsidRDefault="00256360" w:rsidP="00256360">
      <w:pPr>
        <w:jc w:val="center"/>
        <w:rPr>
          <w:rFonts w:asciiTheme="minorHAnsi" w:hAnsiTheme="minorHAnsi" w:cstheme="minorHAnsi"/>
          <w:sz w:val="22"/>
          <w:szCs w:val="22"/>
        </w:rPr>
      </w:pPr>
    </w:p>
    <w:p w14:paraId="091687B2" w14:textId="77777777"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III.</w:t>
      </w:r>
    </w:p>
    <w:p w14:paraId="40606EF6" w14:textId="77777777"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Místo plnění</w:t>
      </w:r>
    </w:p>
    <w:p w14:paraId="4E8DAF27" w14:textId="77777777" w:rsidR="00256360" w:rsidRPr="004F3572" w:rsidRDefault="00256360" w:rsidP="00256360">
      <w:pPr>
        <w:ind w:left="62"/>
        <w:rPr>
          <w:rFonts w:asciiTheme="minorHAnsi" w:hAnsiTheme="minorHAnsi" w:cstheme="minorHAnsi"/>
          <w:sz w:val="22"/>
          <w:szCs w:val="22"/>
        </w:rPr>
      </w:pPr>
      <w:r w:rsidRPr="004F3572">
        <w:rPr>
          <w:rFonts w:asciiTheme="minorHAnsi" w:hAnsiTheme="minorHAnsi" w:cstheme="minorHAnsi"/>
          <w:sz w:val="22"/>
          <w:szCs w:val="22"/>
        </w:rPr>
        <w:t xml:space="preserve">Místem plnění smlouvy je budova </w:t>
      </w:r>
      <w:r w:rsidR="005B5DBD">
        <w:rPr>
          <w:rFonts w:asciiTheme="minorHAnsi" w:hAnsiTheme="minorHAnsi" w:cstheme="minorHAnsi"/>
          <w:sz w:val="22"/>
          <w:szCs w:val="22"/>
        </w:rPr>
        <w:t>Základní školy</w:t>
      </w:r>
      <w:r>
        <w:rPr>
          <w:rFonts w:asciiTheme="minorHAnsi" w:hAnsiTheme="minorHAnsi" w:cstheme="minorHAnsi"/>
          <w:sz w:val="22"/>
          <w:szCs w:val="22"/>
        </w:rPr>
        <w:t xml:space="preserve"> Vsetín, Luh 1544</w:t>
      </w:r>
      <w:r w:rsidRPr="004F3572">
        <w:rPr>
          <w:rFonts w:asciiTheme="minorHAnsi" w:hAnsiTheme="minorHAnsi" w:cstheme="minorHAnsi"/>
          <w:sz w:val="22"/>
          <w:szCs w:val="22"/>
        </w:rPr>
        <w:t>.</w:t>
      </w:r>
    </w:p>
    <w:p w14:paraId="2C855891" w14:textId="77777777" w:rsidR="00256360" w:rsidRPr="004F3572" w:rsidRDefault="00256360" w:rsidP="00256360">
      <w:pPr>
        <w:ind w:left="62"/>
        <w:rPr>
          <w:rFonts w:asciiTheme="minorHAnsi" w:hAnsiTheme="minorHAnsi" w:cstheme="minorHAnsi"/>
          <w:sz w:val="22"/>
          <w:szCs w:val="22"/>
        </w:rPr>
      </w:pPr>
    </w:p>
    <w:p w14:paraId="12A36DA6" w14:textId="77777777" w:rsidR="00256360" w:rsidRPr="004F3572" w:rsidRDefault="00256360" w:rsidP="00256360">
      <w:pPr>
        <w:ind w:left="62"/>
        <w:rPr>
          <w:rFonts w:asciiTheme="minorHAnsi" w:hAnsiTheme="minorHAnsi" w:cstheme="minorHAnsi"/>
          <w:sz w:val="22"/>
          <w:szCs w:val="22"/>
        </w:rPr>
      </w:pPr>
    </w:p>
    <w:p w14:paraId="22B22AE9" w14:textId="77777777"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IV.</w:t>
      </w:r>
    </w:p>
    <w:p w14:paraId="2824E990" w14:textId="77777777"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Způsob a termín plnění</w:t>
      </w:r>
    </w:p>
    <w:p w14:paraId="2B2106A4" w14:textId="3FA2C998" w:rsidR="00256360" w:rsidRPr="004F3572" w:rsidRDefault="00256360" w:rsidP="00256360">
      <w:pPr>
        <w:numPr>
          <w:ilvl w:val="0"/>
          <w:numId w:val="1"/>
        </w:numPr>
        <w:rPr>
          <w:rFonts w:asciiTheme="minorHAnsi" w:hAnsiTheme="minorHAnsi" w:cstheme="minorHAnsi"/>
          <w:sz w:val="22"/>
          <w:szCs w:val="22"/>
        </w:rPr>
      </w:pPr>
      <w:r w:rsidRPr="004F3572">
        <w:rPr>
          <w:rFonts w:asciiTheme="minorHAnsi" w:hAnsiTheme="minorHAnsi" w:cstheme="minorHAnsi"/>
          <w:sz w:val="22"/>
          <w:szCs w:val="22"/>
        </w:rPr>
        <w:t>Smluvní strany se dohodly, že prodávající provede dodání předmětu smlouvy nejpozději do</w:t>
      </w:r>
      <w:r w:rsidRPr="00342F30">
        <w:t xml:space="preserve"> </w:t>
      </w:r>
      <w:r w:rsidR="009B5C29">
        <w:t>2</w:t>
      </w:r>
      <w:r w:rsidR="00EC3D5F" w:rsidRPr="00342F30">
        <w:t>0</w:t>
      </w:r>
      <w:r w:rsidRPr="00342F30">
        <w:t xml:space="preserve"> </w:t>
      </w:r>
      <w:r w:rsidRPr="004F3572">
        <w:rPr>
          <w:rFonts w:asciiTheme="minorHAnsi" w:hAnsiTheme="minorHAnsi" w:cstheme="minorHAnsi"/>
          <w:sz w:val="22"/>
          <w:szCs w:val="22"/>
        </w:rPr>
        <w:t>d</w:t>
      </w:r>
      <w:r w:rsidRPr="00342F30">
        <w:rPr>
          <w:rFonts w:asciiTheme="minorHAnsi" w:hAnsiTheme="minorHAnsi" w:cstheme="minorHAnsi"/>
          <w:sz w:val="22"/>
          <w:szCs w:val="22"/>
        </w:rPr>
        <w:t>n</w:t>
      </w:r>
      <w:r w:rsidRPr="004F3572">
        <w:rPr>
          <w:rFonts w:asciiTheme="minorHAnsi" w:hAnsiTheme="minorHAnsi" w:cstheme="minorHAnsi"/>
          <w:sz w:val="22"/>
          <w:szCs w:val="22"/>
        </w:rPr>
        <w:t>ů od podpisu této smlouvy.</w:t>
      </w:r>
    </w:p>
    <w:p w14:paraId="2D088670" w14:textId="77777777" w:rsidR="00256360" w:rsidRPr="004F3572" w:rsidRDefault="00256360" w:rsidP="00256360">
      <w:pPr>
        <w:ind w:left="420"/>
        <w:rPr>
          <w:rFonts w:asciiTheme="minorHAnsi" w:hAnsiTheme="minorHAnsi" w:cstheme="minorHAnsi"/>
          <w:sz w:val="22"/>
          <w:szCs w:val="22"/>
        </w:rPr>
      </w:pPr>
    </w:p>
    <w:p w14:paraId="3B1A4DC1" w14:textId="77777777" w:rsidR="00256360" w:rsidRPr="004F3572" w:rsidRDefault="00256360" w:rsidP="00256360">
      <w:pPr>
        <w:numPr>
          <w:ilvl w:val="0"/>
          <w:numId w:val="1"/>
        </w:numPr>
        <w:spacing w:after="120"/>
        <w:ind w:left="419" w:hanging="357"/>
        <w:rPr>
          <w:rFonts w:asciiTheme="minorHAnsi" w:hAnsiTheme="minorHAnsi" w:cstheme="minorHAnsi"/>
          <w:sz w:val="22"/>
          <w:szCs w:val="22"/>
        </w:rPr>
      </w:pPr>
      <w:r w:rsidRPr="004F3572">
        <w:rPr>
          <w:rFonts w:asciiTheme="minorHAnsi" w:hAnsiTheme="minorHAnsi" w:cstheme="minorHAnsi"/>
          <w:sz w:val="22"/>
          <w:szCs w:val="22"/>
        </w:rPr>
        <w:t>Dodáním předmětu plnění se rozumí řádná dodávka, instalace na místě určeném kupujícím, zprovoznění a odzkoušení funkčnosti předmětu plnění.</w:t>
      </w:r>
    </w:p>
    <w:p w14:paraId="7B25C17F" w14:textId="77777777" w:rsidR="00256360" w:rsidRPr="004F3572" w:rsidRDefault="00256360" w:rsidP="00256360">
      <w:pPr>
        <w:rPr>
          <w:rFonts w:asciiTheme="minorHAnsi" w:hAnsiTheme="minorHAnsi" w:cstheme="minorHAnsi"/>
          <w:sz w:val="22"/>
          <w:szCs w:val="22"/>
        </w:rPr>
      </w:pPr>
    </w:p>
    <w:p w14:paraId="727D23EA" w14:textId="77777777" w:rsidR="00256360" w:rsidRPr="004F3572" w:rsidRDefault="00256360" w:rsidP="00256360">
      <w:pPr>
        <w:ind w:left="60"/>
        <w:jc w:val="center"/>
        <w:rPr>
          <w:rFonts w:asciiTheme="minorHAnsi" w:hAnsiTheme="minorHAnsi" w:cstheme="minorHAnsi"/>
          <w:b/>
          <w:sz w:val="22"/>
          <w:szCs w:val="22"/>
        </w:rPr>
      </w:pPr>
      <w:r w:rsidRPr="004F3572">
        <w:rPr>
          <w:rFonts w:asciiTheme="minorHAnsi" w:hAnsiTheme="minorHAnsi" w:cstheme="minorHAnsi"/>
          <w:b/>
          <w:sz w:val="22"/>
          <w:szCs w:val="22"/>
        </w:rPr>
        <w:t>V.</w:t>
      </w:r>
    </w:p>
    <w:p w14:paraId="45D7AEBC" w14:textId="77777777"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Kupní cena</w:t>
      </w:r>
    </w:p>
    <w:p w14:paraId="7E573D55" w14:textId="77777777" w:rsidR="00256360" w:rsidRPr="00437D20" w:rsidRDefault="00256360" w:rsidP="00256360">
      <w:pPr>
        <w:numPr>
          <w:ilvl w:val="0"/>
          <w:numId w:val="6"/>
        </w:numPr>
        <w:rPr>
          <w:rFonts w:asciiTheme="minorHAnsi" w:hAnsiTheme="minorHAnsi" w:cstheme="minorHAnsi"/>
          <w:b/>
          <w:bCs/>
          <w:sz w:val="22"/>
          <w:szCs w:val="22"/>
        </w:rPr>
      </w:pPr>
      <w:r w:rsidRPr="004F3572">
        <w:rPr>
          <w:rFonts w:asciiTheme="minorHAnsi" w:hAnsiTheme="minorHAnsi" w:cstheme="minorHAnsi"/>
          <w:sz w:val="22"/>
          <w:szCs w:val="22"/>
        </w:rPr>
        <w:t xml:space="preserve">Cena za předmět plnění v rozsahu dle článku II. této smlouvy byla stanovena jako pevná a konečná a činí </w:t>
      </w:r>
      <w:r w:rsidRPr="00342F30">
        <w:rPr>
          <w:rFonts w:asciiTheme="minorHAnsi" w:hAnsiTheme="minorHAnsi" w:cstheme="minorHAnsi"/>
          <w:b/>
          <w:bCs/>
          <w:sz w:val="22"/>
          <w:szCs w:val="22"/>
        </w:rPr>
        <w:t>………………</w:t>
      </w:r>
      <w:proofErr w:type="gramStart"/>
      <w:r w:rsidRPr="00342F30">
        <w:rPr>
          <w:rFonts w:asciiTheme="minorHAnsi" w:hAnsiTheme="minorHAnsi" w:cstheme="minorHAnsi"/>
          <w:b/>
          <w:bCs/>
          <w:sz w:val="22"/>
          <w:szCs w:val="22"/>
        </w:rPr>
        <w:t>…..-</w:t>
      </w:r>
      <w:r w:rsidRPr="00342F30">
        <w:rPr>
          <w:rFonts w:asciiTheme="minorHAnsi" w:hAnsiTheme="minorHAnsi" w:cstheme="minorHAnsi"/>
          <w:sz w:val="22"/>
          <w:szCs w:val="22"/>
        </w:rPr>
        <w:t xml:space="preserve"> Kč</w:t>
      </w:r>
      <w:proofErr w:type="gramEnd"/>
      <w:r w:rsidRPr="00342F30">
        <w:rPr>
          <w:rFonts w:asciiTheme="minorHAnsi" w:hAnsiTheme="minorHAnsi" w:cstheme="minorHAnsi"/>
          <w:sz w:val="22"/>
          <w:szCs w:val="22"/>
        </w:rPr>
        <w:t xml:space="preserve"> bez DPH. Celková cena včetně DPH 21</w:t>
      </w:r>
      <w:r w:rsidRPr="00342F30">
        <w:rPr>
          <w:rFonts w:asciiTheme="minorHAnsi" w:hAnsiTheme="minorHAnsi" w:cstheme="minorHAnsi"/>
          <w:sz w:val="22"/>
          <w:szCs w:val="22"/>
        </w:rPr>
        <w:sym w:font="Symbol" w:char="F025"/>
      </w:r>
      <w:r w:rsidRPr="00342F30">
        <w:rPr>
          <w:rFonts w:asciiTheme="minorHAnsi" w:hAnsiTheme="minorHAnsi" w:cstheme="minorHAnsi"/>
          <w:sz w:val="22"/>
          <w:szCs w:val="22"/>
        </w:rPr>
        <w:t xml:space="preserve"> činí  </w:t>
      </w:r>
      <w:r w:rsidRPr="00342F30">
        <w:rPr>
          <w:rFonts w:asciiTheme="minorHAnsi" w:hAnsiTheme="minorHAnsi" w:cstheme="minorHAnsi"/>
          <w:b/>
          <w:bCs/>
          <w:sz w:val="22"/>
          <w:szCs w:val="22"/>
        </w:rPr>
        <w:t>……………………</w:t>
      </w:r>
      <w:r w:rsidRPr="004F3572">
        <w:rPr>
          <w:rFonts w:asciiTheme="minorHAnsi" w:hAnsiTheme="minorHAnsi" w:cstheme="minorHAnsi"/>
          <w:sz w:val="22"/>
          <w:szCs w:val="22"/>
        </w:rPr>
        <w:t xml:space="preserve"> Kč.</w:t>
      </w:r>
    </w:p>
    <w:p w14:paraId="73D8DA51" w14:textId="77777777" w:rsidR="00256360" w:rsidRPr="004F3572" w:rsidRDefault="00256360" w:rsidP="00256360">
      <w:pPr>
        <w:ind w:left="62"/>
        <w:rPr>
          <w:rFonts w:asciiTheme="minorHAnsi" w:hAnsiTheme="minorHAnsi" w:cstheme="minorHAnsi"/>
          <w:sz w:val="22"/>
          <w:szCs w:val="22"/>
        </w:rPr>
      </w:pPr>
    </w:p>
    <w:p w14:paraId="613C39C1" w14:textId="4919096D" w:rsidR="00256360" w:rsidRPr="0053617E" w:rsidRDefault="00256360" w:rsidP="00256360">
      <w:pPr>
        <w:numPr>
          <w:ilvl w:val="0"/>
          <w:numId w:val="6"/>
        </w:numPr>
        <w:rPr>
          <w:rFonts w:asciiTheme="minorHAnsi" w:hAnsiTheme="minorHAnsi" w:cstheme="minorHAnsi"/>
          <w:b/>
          <w:bCs/>
          <w:sz w:val="22"/>
          <w:szCs w:val="22"/>
        </w:rPr>
      </w:pPr>
      <w:r w:rsidRPr="0053617E">
        <w:rPr>
          <w:rFonts w:asciiTheme="minorHAnsi" w:hAnsiTheme="minorHAnsi" w:cstheme="minorHAnsi"/>
          <w:sz w:val="22"/>
          <w:szCs w:val="22"/>
        </w:rPr>
        <w:t xml:space="preserve">Cena je stanovena jako nejvýše přípustná, je ji možno měnit jen za podmínek stanovených ve smlouvě a je stanovena na základě nabídky podané prodávajícím ve veřejné zakázce malého rozsahu </w:t>
      </w:r>
      <w:r w:rsidR="00EC3D5F">
        <w:rPr>
          <w:rFonts w:asciiTheme="minorHAnsi" w:hAnsiTheme="minorHAnsi" w:cstheme="minorHAnsi"/>
          <w:sz w:val="22"/>
          <w:szCs w:val="22"/>
        </w:rPr>
        <w:t xml:space="preserve">na dodávku VZ </w:t>
      </w:r>
      <w:r w:rsidR="002E36E7">
        <w:rPr>
          <w:rFonts w:asciiTheme="minorHAnsi" w:hAnsiTheme="minorHAnsi" w:cstheme="minorHAnsi"/>
          <w:sz w:val="22"/>
          <w:szCs w:val="22"/>
        </w:rPr>
        <w:t>………</w:t>
      </w:r>
      <w:r w:rsidR="00EC3D5F">
        <w:rPr>
          <w:rFonts w:asciiTheme="minorHAnsi" w:hAnsiTheme="minorHAnsi" w:cstheme="minorHAnsi"/>
          <w:sz w:val="22"/>
          <w:szCs w:val="22"/>
        </w:rPr>
        <w:t xml:space="preserve"> </w:t>
      </w:r>
    </w:p>
    <w:p w14:paraId="5E808358" w14:textId="77777777" w:rsidR="00256360" w:rsidRPr="004F3572" w:rsidRDefault="00256360" w:rsidP="00256360">
      <w:pPr>
        <w:tabs>
          <w:tab w:val="num" w:pos="426"/>
        </w:tabs>
        <w:rPr>
          <w:rFonts w:asciiTheme="minorHAnsi" w:hAnsiTheme="minorHAnsi" w:cstheme="minorHAnsi"/>
          <w:sz w:val="22"/>
          <w:szCs w:val="22"/>
        </w:rPr>
      </w:pPr>
    </w:p>
    <w:p w14:paraId="033BA5D5" w14:textId="77777777" w:rsidR="00256360" w:rsidRPr="004F3572" w:rsidRDefault="00256360" w:rsidP="00256360">
      <w:pPr>
        <w:numPr>
          <w:ilvl w:val="0"/>
          <w:numId w:val="6"/>
        </w:numPr>
        <w:rPr>
          <w:rFonts w:asciiTheme="minorHAnsi" w:hAnsiTheme="minorHAnsi" w:cstheme="minorHAnsi"/>
          <w:sz w:val="22"/>
          <w:szCs w:val="22"/>
        </w:rPr>
      </w:pPr>
      <w:r w:rsidRPr="004F3572">
        <w:rPr>
          <w:rFonts w:asciiTheme="minorHAnsi" w:hAnsiTheme="minorHAnsi" w:cstheme="minorHAnsi"/>
          <w:sz w:val="22"/>
          <w:szCs w:val="22"/>
        </w:rPr>
        <w:t xml:space="preserve">Prodávající prohlašuje, že cena za předmět plnění zahrnuje veškeré práce a náklady nutné pro dodání </w:t>
      </w:r>
      <w:bookmarkStart w:id="0" w:name="OLE_LINK1"/>
      <w:bookmarkStart w:id="1" w:name="OLE_LINK2"/>
      <w:r w:rsidRPr="004F3572">
        <w:rPr>
          <w:rFonts w:asciiTheme="minorHAnsi" w:hAnsiTheme="minorHAnsi" w:cstheme="minorHAnsi"/>
          <w:sz w:val="22"/>
          <w:szCs w:val="22"/>
        </w:rPr>
        <w:t xml:space="preserve">předmětu plnění </w:t>
      </w:r>
      <w:bookmarkEnd w:id="0"/>
      <w:bookmarkEnd w:id="1"/>
      <w:r w:rsidRPr="004F3572">
        <w:rPr>
          <w:rFonts w:asciiTheme="minorHAnsi" w:hAnsiTheme="minorHAnsi" w:cstheme="minorHAnsi"/>
          <w:sz w:val="22"/>
          <w:szCs w:val="22"/>
        </w:rPr>
        <w:t>dle čl. II. této smlouvy.</w:t>
      </w:r>
    </w:p>
    <w:p w14:paraId="22558E35" w14:textId="77777777" w:rsidR="00256360" w:rsidRPr="004F3572" w:rsidRDefault="00256360" w:rsidP="00256360">
      <w:pPr>
        <w:rPr>
          <w:rFonts w:asciiTheme="minorHAnsi" w:hAnsiTheme="minorHAnsi" w:cstheme="minorHAnsi"/>
          <w:sz w:val="22"/>
          <w:szCs w:val="22"/>
        </w:rPr>
      </w:pPr>
    </w:p>
    <w:p w14:paraId="473D5914" w14:textId="77777777" w:rsidR="00256360" w:rsidRPr="004F3572" w:rsidRDefault="00256360" w:rsidP="00256360">
      <w:pPr>
        <w:rPr>
          <w:rFonts w:asciiTheme="minorHAnsi" w:hAnsiTheme="minorHAnsi" w:cstheme="minorHAnsi"/>
          <w:sz w:val="22"/>
          <w:szCs w:val="22"/>
        </w:rPr>
      </w:pPr>
    </w:p>
    <w:p w14:paraId="178F2C3C" w14:textId="77777777" w:rsidR="00256360" w:rsidRPr="004F3572" w:rsidRDefault="00256360" w:rsidP="00256360">
      <w:pPr>
        <w:rPr>
          <w:rFonts w:asciiTheme="minorHAnsi" w:hAnsiTheme="minorHAnsi" w:cstheme="minorHAnsi"/>
          <w:sz w:val="22"/>
          <w:szCs w:val="22"/>
        </w:rPr>
      </w:pPr>
    </w:p>
    <w:p w14:paraId="6AA0B6B6" w14:textId="77777777" w:rsidR="00256360" w:rsidRPr="004F3572" w:rsidRDefault="00256360" w:rsidP="00256360">
      <w:pPr>
        <w:jc w:val="center"/>
        <w:rPr>
          <w:rFonts w:asciiTheme="minorHAnsi" w:hAnsiTheme="minorHAnsi" w:cstheme="minorHAnsi"/>
          <w:sz w:val="22"/>
          <w:szCs w:val="22"/>
        </w:rPr>
      </w:pPr>
      <w:r w:rsidRPr="004F3572">
        <w:rPr>
          <w:rFonts w:asciiTheme="minorHAnsi" w:hAnsiTheme="minorHAnsi" w:cstheme="minorHAnsi"/>
          <w:b/>
          <w:sz w:val="22"/>
          <w:szCs w:val="22"/>
        </w:rPr>
        <w:t>VI.</w:t>
      </w:r>
    </w:p>
    <w:p w14:paraId="328E57CF" w14:textId="77777777"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Platební podmínky</w:t>
      </w:r>
    </w:p>
    <w:p w14:paraId="19CB6510" w14:textId="77777777"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Smluvní strany se dohodly, že cenu za předmět plnění uhradí kupující po protokolárním předání a převzetí předmětu plnění bez vad a nedodělků na základě faktury vystavené prodávajícím. Prodávající je oprávněn vystavit fakturu nejprve v den řádného předání a převzetí předmětu plnění dle této smlouvy.</w:t>
      </w:r>
    </w:p>
    <w:p w14:paraId="2AF0C784" w14:textId="77777777" w:rsidR="00256360" w:rsidRPr="004F3572" w:rsidRDefault="00256360" w:rsidP="00256360">
      <w:pPr>
        <w:rPr>
          <w:rFonts w:asciiTheme="minorHAnsi" w:hAnsiTheme="minorHAnsi" w:cstheme="minorHAnsi"/>
          <w:sz w:val="22"/>
          <w:szCs w:val="22"/>
        </w:rPr>
      </w:pPr>
    </w:p>
    <w:p w14:paraId="7222EF56" w14:textId="77777777"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Součástí faktury bude soupis dodávek odsouhlasený zástupcem kupujícího.</w:t>
      </w:r>
    </w:p>
    <w:p w14:paraId="4144B505" w14:textId="77777777" w:rsidR="00256360" w:rsidRPr="004F3572" w:rsidRDefault="00256360" w:rsidP="00256360">
      <w:pPr>
        <w:rPr>
          <w:rFonts w:asciiTheme="minorHAnsi" w:hAnsiTheme="minorHAnsi" w:cstheme="minorHAnsi"/>
          <w:sz w:val="22"/>
          <w:szCs w:val="22"/>
        </w:rPr>
      </w:pPr>
    </w:p>
    <w:p w14:paraId="03E1678C" w14:textId="77777777"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Faktura musí obsahovat tyto náležitosti:</w:t>
      </w:r>
    </w:p>
    <w:p w14:paraId="794E1A75" w14:textId="77777777"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označení faktury a číslo</w:t>
      </w:r>
    </w:p>
    <w:p w14:paraId="4459E7F9" w14:textId="77777777"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název a sídlo prodávajícího a kupujícího</w:t>
      </w:r>
    </w:p>
    <w:p w14:paraId="482523D5" w14:textId="77777777"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předmět plnění a den dodání předmětu plnění</w:t>
      </w:r>
    </w:p>
    <w:p w14:paraId="53DC7D31" w14:textId="77777777"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celkovou cenu předmětu plnění</w:t>
      </w:r>
    </w:p>
    <w:p w14:paraId="4CBBA055" w14:textId="77777777" w:rsidR="00256360" w:rsidRPr="004F3572" w:rsidRDefault="00256360" w:rsidP="00256360">
      <w:pPr>
        <w:ind w:left="708"/>
        <w:rPr>
          <w:rFonts w:asciiTheme="minorHAnsi" w:hAnsiTheme="minorHAnsi" w:cstheme="minorHAnsi"/>
          <w:sz w:val="22"/>
          <w:szCs w:val="22"/>
        </w:rPr>
      </w:pPr>
    </w:p>
    <w:p w14:paraId="5502CD6C" w14:textId="6668F928"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Kupující se</w:t>
      </w:r>
      <w:r w:rsidR="009B5C29">
        <w:rPr>
          <w:rFonts w:asciiTheme="minorHAnsi" w:hAnsiTheme="minorHAnsi" w:cstheme="minorHAnsi"/>
          <w:sz w:val="22"/>
          <w:szCs w:val="22"/>
        </w:rPr>
        <w:t xml:space="preserve"> zavazuje zaplatit fakturu do 14</w:t>
      </w:r>
      <w:bookmarkStart w:id="2" w:name="_GoBack"/>
      <w:bookmarkEnd w:id="2"/>
      <w:r w:rsidRPr="004F3572">
        <w:rPr>
          <w:rFonts w:asciiTheme="minorHAnsi" w:hAnsiTheme="minorHAnsi" w:cstheme="minorHAnsi"/>
          <w:sz w:val="22"/>
          <w:szCs w:val="22"/>
        </w:rPr>
        <w:t xml:space="preserve"> dnů ode dne doručení.</w:t>
      </w:r>
    </w:p>
    <w:p w14:paraId="678F7B54" w14:textId="77777777" w:rsidR="00256360" w:rsidRPr="004F3572" w:rsidRDefault="00256360" w:rsidP="00256360">
      <w:pPr>
        <w:rPr>
          <w:rFonts w:asciiTheme="minorHAnsi" w:hAnsiTheme="minorHAnsi" w:cstheme="minorHAnsi"/>
          <w:sz w:val="22"/>
          <w:szCs w:val="22"/>
        </w:rPr>
      </w:pPr>
    </w:p>
    <w:p w14:paraId="067B3038" w14:textId="77777777"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w:t>
      </w:r>
    </w:p>
    <w:p w14:paraId="3EF57AA2" w14:textId="77777777"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Záruka za předmět plnění, záruční podmínky</w:t>
      </w:r>
    </w:p>
    <w:p w14:paraId="6A6E6BB8" w14:textId="6317BC2A"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Prodávající poskytuje kupujícímu na dodaný předmět plnění dl</w:t>
      </w:r>
      <w:r w:rsidR="00EC3D5F">
        <w:rPr>
          <w:rFonts w:asciiTheme="minorHAnsi" w:hAnsiTheme="minorHAnsi" w:cstheme="minorHAnsi"/>
          <w:sz w:val="22"/>
          <w:szCs w:val="22"/>
        </w:rPr>
        <w:t xml:space="preserve">e článku II., záruku v trvání </w:t>
      </w:r>
      <w:r w:rsidR="00CD5831">
        <w:rPr>
          <w:rFonts w:asciiTheme="minorHAnsi" w:hAnsiTheme="minorHAnsi" w:cstheme="minorHAnsi"/>
          <w:sz w:val="22"/>
          <w:szCs w:val="22"/>
        </w:rPr>
        <w:t>24</w:t>
      </w:r>
      <w:r w:rsidRPr="004F3572">
        <w:rPr>
          <w:rFonts w:asciiTheme="minorHAnsi" w:hAnsiTheme="minorHAnsi" w:cstheme="minorHAnsi"/>
          <w:sz w:val="22"/>
          <w:szCs w:val="22"/>
        </w:rPr>
        <w:t xml:space="preserve"> měsíců ode dne předání předmětu plnění</w:t>
      </w:r>
      <w:r w:rsidR="00EC3D5F">
        <w:rPr>
          <w:rFonts w:asciiTheme="minorHAnsi" w:hAnsiTheme="minorHAnsi" w:cstheme="minorHAnsi"/>
          <w:sz w:val="22"/>
          <w:szCs w:val="22"/>
        </w:rPr>
        <w:t xml:space="preserve">. </w:t>
      </w:r>
      <w:r w:rsidRPr="004F3572">
        <w:rPr>
          <w:rFonts w:asciiTheme="minorHAnsi" w:hAnsiTheme="minorHAnsi" w:cstheme="minorHAnsi"/>
          <w:sz w:val="22"/>
          <w:szCs w:val="22"/>
        </w:rPr>
        <w:t xml:space="preserve"> Záruka se nevztahuje na chyby, které způsobí kupující nesprávným užíváním předmětu plnění.</w:t>
      </w:r>
    </w:p>
    <w:p w14:paraId="29276E00" w14:textId="77777777" w:rsidR="00256360" w:rsidRPr="004F3572" w:rsidRDefault="00256360" w:rsidP="00256360">
      <w:pPr>
        <w:rPr>
          <w:rFonts w:asciiTheme="minorHAnsi" w:hAnsiTheme="minorHAnsi" w:cstheme="minorHAnsi"/>
          <w:sz w:val="22"/>
          <w:szCs w:val="22"/>
        </w:rPr>
      </w:pPr>
    </w:p>
    <w:p w14:paraId="68B3CF03" w14:textId="77777777" w:rsidR="00256360" w:rsidRPr="00FE4FD7" w:rsidRDefault="00256360" w:rsidP="00FE4FD7">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Vyskytne-li se v průběhu záruční doby na dodaném předmětu vada, oznámí kupující bezodkladně její výskyt prodávajícímu. Práce na odstranění vady v záruční době je prodávající povinen zahá</w:t>
      </w:r>
      <w:r w:rsidR="00FE4FD7">
        <w:rPr>
          <w:rFonts w:asciiTheme="minorHAnsi" w:hAnsiTheme="minorHAnsi" w:cstheme="minorHAnsi"/>
          <w:sz w:val="22"/>
          <w:szCs w:val="22"/>
        </w:rPr>
        <w:t xml:space="preserve">jit neprodleně po nahlášení, tj. </w:t>
      </w:r>
      <w:r w:rsidRPr="00FE4FD7">
        <w:rPr>
          <w:rFonts w:asciiTheme="minorHAnsi" w:hAnsiTheme="minorHAnsi" w:cstheme="minorHAnsi"/>
          <w:sz w:val="22"/>
          <w:szCs w:val="22"/>
        </w:rPr>
        <w:t xml:space="preserve">následující pracovní den, nedojde-li k dohodě o jiném termínu.  </w:t>
      </w:r>
    </w:p>
    <w:p w14:paraId="55199E33" w14:textId="77777777" w:rsidR="00256360" w:rsidRPr="004F3572" w:rsidRDefault="00256360" w:rsidP="00256360">
      <w:pPr>
        <w:rPr>
          <w:rFonts w:asciiTheme="minorHAnsi" w:hAnsiTheme="minorHAnsi" w:cstheme="minorHAnsi"/>
          <w:sz w:val="22"/>
          <w:szCs w:val="22"/>
        </w:rPr>
      </w:pPr>
    </w:p>
    <w:p w14:paraId="52D6EAE2" w14:textId="77777777"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Vada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Takto stanovený termín bude respektovat dodavatelské možnosti prodávajícího.</w:t>
      </w:r>
    </w:p>
    <w:p w14:paraId="19FDD092" w14:textId="77777777" w:rsidR="00256360" w:rsidRPr="004F3572" w:rsidRDefault="00256360" w:rsidP="00256360">
      <w:pPr>
        <w:rPr>
          <w:rFonts w:asciiTheme="minorHAnsi" w:hAnsiTheme="minorHAnsi" w:cstheme="minorHAnsi"/>
          <w:sz w:val="22"/>
          <w:szCs w:val="22"/>
        </w:rPr>
      </w:pPr>
    </w:p>
    <w:p w14:paraId="39373D2B" w14:textId="77777777"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 xml:space="preserve">Po dobu trvání záruky na dodané </w:t>
      </w:r>
      <w:r w:rsidR="00FE4FD7">
        <w:rPr>
          <w:rFonts w:asciiTheme="minorHAnsi" w:hAnsiTheme="minorHAnsi" w:cstheme="minorHAnsi"/>
          <w:sz w:val="22"/>
          <w:szCs w:val="22"/>
        </w:rPr>
        <w:t>vybavení</w:t>
      </w:r>
      <w:r w:rsidRPr="004F3572">
        <w:rPr>
          <w:rFonts w:asciiTheme="minorHAnsi" w:hAnsiTheme="minorHAnsi" w:cstheme="minorHAnsi"/>
          <w:sz w:val="22"/>
          <w:szCs w:val="22"/>
        </w:rPr>
        <w:t xml:space="preserve"> má kupující zajištěny záruční opravy bezplatně v místě plnění.</w:t>
      </w:r>
    </w:p>
    <w:p w14:paraId="17326314" w14:textId="77777777" w:rsidR="00256360" w:rsidRPr="004F3572" w:rsidRDefault="00256360" w:rsidP="00256360">
      <w:pPr>
        <w:pStyle w:val="Odstavecseseznamem"/>
        <w:rPr>
          <w:rFonts w:asciiTheme="minorHAnsi" w:hAnsiTheme="minorHAnsi" w:cstheme="minorHAnsi"/>
          <w:sz w:val="22"/>
          <w:szCs w:val="22"/>
        </w:rPr>
      </w:pPr>
    </w:p>
    <w:p w14:paraId="030FC28C" w14:textId="77777777" w:rsidR="00256360" w:rsidRDefault="00256360" w:rsidP="00256360">
      <w:pPr>
        <w:numPr>
          <w:ilvl w:val="0"/>
          <w:numId w:val="3"/>
        </w:numPr>
        <w:tabs>
          <w:tab w:val="num" w:pos="1440"/>
        </w:tabs>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Prodávající se zavazuje, že při provádění předmětu plnění dle této smlouvy neporuší práva třetích osob, která těmto osobám mohou plynout z práv k duševnímu vlastnictví, zejména z práva autorského a práv průmyslového vlastnictví. Za případné porušení této povinnosti ze strany Prodávajícího je vůči takovým třetím osobám odpovědný výhradně Prodávající.</w:t>
      </w:r>
    </w:p>
    <w:p w14:paraId="0EA724E4" w14:textId="77777777" w:rsidR="00256360" w:rsidRPr="004F3572" w:rsidRDefault="00256360" w:rsidP="00256360">
      <w:pPr>
        <w:tabs>
          <w:tab w:val="num" w:pos="1440"/>
        </w:tabs>
        <w:autoSpaceDE w:val="0"/>
        <w:autoSpaceDN w:val="0"/>
        <w:adjustRightInd w:val="0"/>
        <w:ind w:left="360"/>
        <w:rPr>
          <w:rFonts w:asciiTheme="minorHAnsi" w:hAnsiTheme="minorHAnsi" w:cstheme="minorHAnsi"/>
          <w:sz w:val="22"/>
          <w:szCs w:val="22"/>
        </w:rPr>
      </w:pPr>
    </w:p>
    <w:p w14:paraId="3D3F02DE" w14:textId="77777777" w:rsidR="00256360" w:rsidRPr="004F3572" w:rsidRDefault="00256360" w:rsidP="00256360">
      <w:pPr>
        <w:rPr>
          <w:rFonts w:asciiTheme="minorHAnsi" w:hAnsiTheme="minorHAnsi" w:cstheme="minorHAnsi"/>
          <w:sz w:val="22"/>
          <w:szCs w:val="22"/>
        </w:rPr>
      </w:pPr>
    </w:p>
    <w:p w14:paraId="355DC66E" w14:textId="77777777"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VIII.</w:t>
      </w:r>
    </w:p>
    <w:p w14:paraId="6992443F" w14:textId="77777777" w:rsidR="00256360" w:rsidRPr="004F3572" w:rsidRDefault="00256360" w:rsidP="00256360">
      <w:pPr>
        <w:spacing w:after="120"/>
        <w:jc w:val="center"/>
        <w:rPr>
          <w:rFonts w:asciiTheme="minorHAnsi" w:hAnsiTheme="minorHAnsi" w:cstheme="minorHAnsi"/>
          <w:b/>
          <w:sz w:val="22"/>
          <w:szCs w:val="22"/>
        </w:rPr>
      </w:pPr>
      <w:r w:rsidRPr="004F3572">
        <w:rPr>
          <w:rFonts w:asciiTheme="minorHAnsi" w:hAnsiTheme="minorHAnsi" w:cstheme="minorHAnsi"/>
          <w:b/>
          <w:sz w:val="22"/>
          <w:szCs w:val="22"/>
        </w:rPr>
        <w:t>Převzetí předmětu plnění</w:t>
      </w:r>
    </w:p>
    <w:p w14:paraId="2B51205F" w14:textId="77777777"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 xml:space="preserve">K převzetí předmětu plnění vyzve prodávající kupujícího </w:t>
      </w:r>
      <w:r>
        <w:rPr>
          <w:rFonts w:asciiTheme="minorHAnsi" w:hAnsiTheme="minorHAnsi" w:cstheme="minorHAnsi"/>
          <w:sz w:val="22"/>
          <w:szCs w:val="22"/>
        </w:rPr>
        <w:t>2</w:t>
      </w:r>
      <w:r w:rsidRPr="004F3572">
        <w:rPr>
          <w:rFonts w:asciiTheme="minorHAnsi" w:hAnsiTheme="minorHAnsi" w:cstheme="minorHAnsi"/>
          <w:sz w:val="22"/>
          <w:szCs w:val="22"/>
        </w:rPr>
        <w:t xml:space="preserve"> pracovní dny předem.</w:t>
      </w:r>
    </w:p>
    <w:p w14:paraId="62539D2C" w14:textId="77777777" w:rsidR="00256360" w:rsidRPr="004F3572" w:rsidRDefault="00256360" w:rsidP="00256360">
      <w:pPr>
        <w:rPr>
          <w:rFonts w:asciiTheme="minorHAnsi" w:hAnsiTheme="minorHAnsi" w:cstheme="minorHAnsi"/>
          <w:sz w:val="22"/>
          <w:szCs w:val="22"/>
        </w:rPr>
      </w:pPr>
    </w:p>
    <w:p w14:paraId="3CC197D2" w14:textId="77777777" w:rsidR="00256360" w:rsidRPr="004F3572" w:rsidRDefault="00256360" w:rsidP="00256360">
      <w:pPr>
        <w:pStyle w:val="Zkladntextodsazen"/>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Kupující není povinen převzít předmět plnění vykazující vady.</w:t>
      </w:r>
    </w:p>
    <w:p w14:paraId="69EA3046" w14:textId="77777777" w:rsidR="00256360" w:rsidRPr="004F3572" w:rsidRDefault="00256360" w:rsidP="00256360">
      <w:pPr>
        <w:rPr>
          <w:rFonts w:asciiTheme="minorHAnsi" w:hAnsiTheme="minorHAnsi" w:cstheme="minorHAnsi"/>
          <w:sz w:val="22"/>
          <w:szCs w:val="22"/>
        </w:rPr>
      </w:pPr>
    </w:p>
    <w:p w14:paraId="584AD73A" w14:textId="77777777"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 předání předmětu plnění připraví prodávající dodací list.</w:t>
      </w:r>
    </w:p>
    <w:p w14:paraId="4A2FB831" w14:textId="77777777" w:rsidR="00256360" w:rsidRPr="004F3572" w:rsidRDefault="00256360" w:rsidP="00256360">
      <w:pPr>
        <w:ind w:left="426"/>
        <w:rPr>
          <w:rFonts w:asciiTheme="minorHAnsi" w:hAnsiTheme="minorHAnsi" w:cstheme="minorHAnsi"/>
          <w:sz w:val="22"/>
          <w:szCs w:val="22"/>
        </w:rPr>
      </w:pPr>
    </w:p>
    <w:p w14:paraId="23BA0DC3" w14:textId="77777777" w:rsidR="00256360" w:rsidRPr="004F3572" w:rsidRDefault="00256360" w:rsidP="00256360">
      <w:pPr>
        <w:rPr>
          <w:rFonts w:asciiTheme="minorHAnsi" w:hAnsiTheme="minorHAnsi" w:cstheme="minorHAnsi"/>
          <w:b/>
          <w:sz w:val="22"/>
          <w:szCs w:val="22"/>
        </w:rPr>
      </w:pPr>
    </w:p>
    <w:p w14:paraId="33AEC323" w14:textId="77777777"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IX.</w:t>
      </w:r>
    </w:p>
    <w:p w14:paraId="5280F2A0" w14:textId="77777777" w:rsidR="00256360" w:rsidRPr="004F3572" w:rsidRDefault="00256360" w:rsidP="00256360">
      <w:pPr>
        <w:spacing w:after="120"/>
        <w:jc w:val="center"/>
        <w:rPr>
          <w:rFonts w:asciiTheme="minorHAnsi" w:hAnsiTheme="minorHAnsi" w:cstheme="minorHAnsi"/>
          <w:sz w:val="22"/>
          <w:szCs w:val="22"/>
        </w:rPr>
      </w:pPr>
      <w:r w:rsidRPr="004F3572">
        <w:rPr>
          <w:rFonts w:asciiTheme="minorHAnsi" w:hAnsiTheme="minorHAnsi" w:cstheme="minorHAnsi"/>
          <w:b/>
          <w:sz w:val="22"/>
          <w:szCs w:val="22"/>
        </w:rPr>
        <w:t>Smluvní pokuty</w:t>
      </w:r>
    </w:p>
    <w:p w14:paraId="37E8C6F5" w14:textId="77777777"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že prodávající nedodrží termín dodání předmětu plnění dle článku IV. odst. 1 uhradí prodávající kupujícímu smluvní pokutu ve výši 0,05 % z ceny předmětu plnění za každý den prodlení.</w:t>
      </w:r>
    </w:p>
    <w:p w14:paraId="78256EE1" w14:textId="77777777" w:rsidR="00256360" w:rsidRPr="004F3572" w:rsidRDefault="00256360" w:rsidP="00256360">
      <w:pPr>
        <w:rPr>
          <w:rFonts w:asciiTheme="minorHAnsi" w:hAnsiTheme="minorHAnsi" w:cstheme="minorHAnsi"/>
          <w:sz w:val="22"/>
          <w:szCs w:val="22"/>
        </w:rPr>
      </w:pPr>
    </w:p>
    <w:p w14:paraId="4F1BB1B0" w14:textId="77777777" w:rsidR="00256360" w:rsidRPr="004F3572" w:rsidRDefault="00256360" w:rsidP="00256360">
      <w:pPr>
        <w:numPr>
          <w:ilvl w:val="0"/>
          <w:numId w:val="8"/>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 xml:space="preserve">Prodávající odpovídá za škodu způsobenou kupujícímu tím, že předmět smlouvy nebyl dodán řádně či včas. </w:t>
      </w:r>
    </w:p>
    <w:p w14:paraId="747C81D4" w14:textId="77777777" w:rsidR="00256360" w:rsidRPr="004F3572" w:rsidRDefault="00256360" w:rsidP="00256360">
      <w:pPr>
        <w:autoSpaceDE w:val="0"/>
        <w:autoSpaceDN w:val="0"/>
        <w:adjustRightInd w:val="0"/>
        <w:ind w:left="360"/>
        <w:rPr>
          <w:rFonts w:asciiTheme="minorHAnsi" w:hAnsiTheme="minorHAnsi" w:cstheme="minorHAnsi"/>
          <w:sz w:val="22"/>
          <w:szCs w:val="22"/>
        </w:rPr>
      </w:pPr>
    </w:p>
    <w:p w14:paraId="678D9A80" w14:textId="77777777"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 xml:space="preserve">V případě, že kupující bude v prodlení se zaplacením faktury prodávajícímu, zaplatí kupující prodávajícímu smluvní pokutu ve výši 0,05 % z dlužné částky za každý den prodlení. </w:t>
      </w:r>
    </w:p>
    <w:p w14:paraId="3E6CFD56" w14:textId="77777777" w:rsidR="00256360" w:rsidRPr="004F3572" w:rsidRDefault="00256360" w:rsidP="00256360">
      <w:pPr>
        <w:rPr>
          <w:rFonts w:asciiTheme="minorHAnsi" w:hAnsiTheme="minorHAnsi" w:cstheme="minorHAnsi"/>
          <w:sz w:val="22"/>
          <w:szCs w:val="22"/>
        </w:rPr>
      </w:pPr>
    </w:p>
    <w:p w14:paraId="763FA81A" w14:textId="209A92F7"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prodlení prodávajícího s odstraněním vady v záruční lhůtě dle čl. VII. odst. 3 této smlouvy, se prodávající zavazuje uhradit kupujícímu smluvní pokutu ve výši 300,- Kč za každé takovéto porušení smlouvy a den prodlení.</w:t>
      </w:r>
    </w:p>
    <w:p w14:paraId="0320E1D0" w14:textId="77777777" w:rsidR="00256360" w:rsidRPr="004F3572" w:rsidRDefault="00256360" w:rsidP="00256360">
      <w:pPr>
        <w:rPr>
          <w:rFonts w:asciiTheme="minorHAnsi" w:hAnsiTheme="minorHAnsi" w:cstheme="minorHAnsi"/>
          <w:sz w:val="22"/>
          <w:szCs w:val="22"/>
        </w:rPr>
      </w:pPr>
    </w:p>
    <w:p w14:paraId="1F839F7D" w14:textId="77777777"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Zaplacením smluvních pokut není dotčena povinnost prodávajícího k náhradě škody způsobené porušením povinností, na níž se smluvní pokuta vztahuje, a oprávnění kupujícího náhradu škody požadovat. Škodou se rozumí i penalizace (obvyklá v daném místě a čase), kterou bude muset kupující uhradit z titulu prodlení prodávajícího s dokončením prací. Škoda musí být uhrazena v plném rozsahu, tedy i v případě, že přesahuje výši smluvní pokuty.</w:t>
      </w:r>
    </w:p>
    <w:p w14:paraId="178A375C" w14:textId="77777777" w:rsidR="00256360" w:rsidRPr="004F3572" w:rsidRDefault="00256360" w:rsidP="00256360">
      <w:pPr>
        <w:pStyle w:val="Odstavecseseznamem"/>
        <w:rPr>
          <w:rFonts w:asciiTheme="minorHAnsi" w:hAnsiTheme="minorHAnsi" w:cstheme="minorHAnsi"/>
          <w:sz w:val="22"/>
          <w:szCs w:val="22"/>
        </w:rPr>
      </w:pPr>
    </w:p>
    <w:p w14:paraId="2C7A90B3" w14:textId="77777777"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Sankce i způsobená škoda jsou splatné do 30 kalendářních dnů ode dne doručení písemné výzvy k jejich zaplacení povinné smluvní straně.</w:t>
      </w:r>
    </w:p>
    <w:p w14:paraId="750DF96B" w14:textId="77777777" w:rsidR="00256360" w:rsidRPr="004F3572" w:rsidRDefault="00256360" w:rsidP="00256360">
      <w:pPr>
        <w:rPr>
          <w:rFonts w:asciiTheme="minorHAnsi" w:hAnsiTheme="minorHAnsi" w:cstheme="minorHAnsi"/>
          <w:sz w:val="22"/>
          <w:szCs w:val="22"/>
        </w:rPr>
      </w:pPr>
    </w:p>
    <w:p w14:paraId="34266845" w14:textId="77777777"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Zaplacením smluvních pokut, penále a škod nezaniká povinnost dokončit předmět plnění dle této smlouvy.</w:t>
      </w:r>
    </w:p>
    <w:p w14:paraId="407AF635" w14:textId="77777777" w:rsidR="00256360" w:rsidRPr="004F3572" w:rsidRDefault="00256360" w:rsidP="00256360">
      <w:pPr>
        <w:rPr>
          <w:rFonts w:asciiTheme="minorHAnsi" w:hAnsiTheme="minorHAnsi" w:cstheme="minorHAnsi"/>
          <w:sz w:val="22"/>
          <w:szCs w:val="22"/>
        </w:rPr>
      </w:pPr>
    </w:p>
    <w:p w14:paraId="4844329C" w14:textId="77777777"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Vypočtenou smluvní pokutu, na kterou vznikne kupujícímu nárok, může kupující započítat proti doplatku ceny předmětu plnění fakturované prodávajícím.</w:t>
      </w:r>
    </w:p>
    <w:p w14:paraId="7B565EF7" w14:textId="77777777" w:rsidR="00256360" w:rsidRPr="004F3572" w:rsidRDefault="00256360" w:rsidP="00256360">
      <w:pPr>
        <w:pStyle w:val="Odstavecseseznamem"/>
        <w:rPr>
          <w:rFonts w:asciiTheme="minorHAnsi" w:hAnsiTheme="minorHAnsi" w:cstheme="minorHAnsi"/>
          <w:sz w:val="22"/>
          <w:szCs w:val="22"/>
        </w:rPr>
      </w:pPr>
    </w:p>
    <w:p w14:paraId="3B8610D5" w14:textId="77777777" w:rsidR="00256360" w:rsidRPr="004F3572" w:rsidRDefault="00256360" w:rsidP="00256360">
      <w:pPr>
        <w:rPr>
          <w:rFonts w:asciiTheme="minorHAnsi" w:hAnsiTheme="minorHAnsi" w:cstheme="minorHAnsi"/>
          <w:sz w:val="22"/>
          <w:szCs w:val="22"/>
        </w:rPr>
      </w:pPr>
    </w:p>
    <w:p w14:paraId="214092D3" w14:textId="77777777"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X.</w:t>
      </w:r>
    </w:p>
    <w:p w14:paraId="454D5B27" w14:textId="77777777"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Ostatní ujednání</w:t>
      </w:r>
    </w:p>
    <w:p w14:paraId="43AED157" w14:textId="77777777"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Vlastnické právo k  předmětu plnění dle této smlouvy přechází na kupujícího jeho protokolárním předáním.</w:t>
      </w:r>
    </w:p>
    <w:p w14:paraId="24A1DF35" w14:textId="77777777" w:rsidR="00256360" w:rsidRPr="004F3572" w:rsidRDefault="00256360" w:rsidP="00256360">
      <w:pPr>
        <w:rPr>
          <w:rFonts w:asciiTheme="minorHAnsi" w:hAnsiTheme="minorHAnsi" w:cstheme="minorHAnsi"/>
          <w:sz w:val="22"/>
          <w:szCs w:val="22"/>
        </w:rPr>
      </w:pPr>
    </w:p>
    <w:p w14:paraId="70FCBD9B" w14:textId="77777777" w:rsidR="00256360" w:rsidRPr="00342F30" w:rsidRDefault="00256360" w:rsidP="00256360">
      <w:pPr>
        <w:numPr>
          <w:ilvl w:val="0"/>
          <w:numId w:val="4"/>
        </w:numPr>
        <w:rPr>
          <w:rFonts w:asciiTheme="minorHAnsi" w:hAnsiTheme="minorHAnsi" w:cstheme="minorHAnsi"/>
          <w:sz w:val="22"/>
          <w:szCs w:val="22"/>
        </w:rPr>
      </w:pPr>
      <w:r w:rsidRPr="00342F30">
        <w:rPr>
          <w:rFonts w:asciiTheme="minorHAnsi" w:hAnsiTheme="minorHAnsi" w:cstheme="minorHAnsi"/>
          <w:sz w:val="22"/>
          <w:szCs w:val="22"/>
        </w:rPr>
        <w:t>Veškeré zá</w:t>
      </w:r>
      <w:r w:rsidR="00FE4FD7" w:rsidRPr="00342F30">
        <w:rPr>
          <w:rFonts w:asciiTheme="minorHAnsi" w:hAnsiTheme="minorHAnsi" w:cstheme="minorHAnsi"/>
          <w:sz w:val="22"/>
          <w:szCs w:val="22"/>
        </w:rPr>
        <w:t xml:space="preserve">vady </w:t>
      </w:r>
      <w:r w:rsidRPr="00342F30">
        <w:rPr>
          <w:rFonts w:asciiTheme="minorHAnsi" w:hAnsiTheme="minorHAnsi" w:cstheme="minorHAnsi"/>
          <w:sz w:val="22"/>
          <w:szCs w:val="22"/>
        </w:rPr>
        <w:t>v průběhu záruční doby i po jejím skončení kupující nahlašuje telefonicky na tel. čísle ....................</w:t>
      </w:r>
      <w:r w:rsidRPr="00342F30">
        <w:rPr>
          <w:rFonts w:asciiTheme="minorHAnsi" w:hAnsiTheme="minorHAnsi" w:cstheme="minorHAnsi"/>
          <w:bCs/>
          <w:color w:val="000000"/>
          <w:sz w:val="22"/>
          <w:szCs w:val="22"/>
        </w:rPr>
        <w:t xml:space="preserve"> </w:t>
      </w:r>
      <w:r w:rsidRPr="00342F30">
        <w:rPr>
          <w:rFonts w:asciiTheme="minorHAnsi" w:hAnsiTheme="minorHAnsi" w:cstheme="minorHAnsi"/>
          <w:sz w:val="22"/>
          <w:szCs w:val="22"/>
        </w:rPr>
        <w:t>nebo elektronickou poštou na e-mailovou adresu: .........................</w:t>
      </w:r>
    </w:p>
    <w:p w14:paraId="2B02DCD8" w14:textId="77777777" w:rsidR="00256360" w:rsidRPr="004F3572" w:rsidRDefault="00256360" w:rsidP="00256360">
      <w:pPr>
        <w:rPr>
          <w:rFonts w:asciiTheme="minorHAnsi" w:hAnsiTheme="minorHAnsi" w:cstheme="minorHAnsi"/>
          <w:sz w:val="22"/>
          <w:szCs w:val="22"/>
        </w:rPr>
      </w:pPr>
    </w:p>
    <w:p w14:paraId="27DF15EC" w14:textId="77777777"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Prodávající nese odpovědnost za škody na předmětu plnění do doby fyzického předání a převzetí předmětu plnění kupujícím. Dále nese prodávající odpovědnost za škody způsobené při provádění předmětu plnění kupujícímu či třetím osobám.</w:t>
      </w:r>
    </w:p>
    <w:p w14:paraId="3458D534" w14:textId="77777777" w:rsidR="00256360" w:rsidRPr="004F3572" w:rsidRDefault="00256360" w:rsidP="00256360">
      <w:pPr>
        <w:rPr>
          <w:rFonts w:asciiTheme="minorHAnsi" w:hAnsiTheme="minorHAnsi" w:cstheme="minorHAnsi"/>
          <w:sz w:val="22"/>
          <w:szCs w:val="22"/>
        </w:rPr>
      </w:pPr>
    </w:p>
    <w:p w14:paraId="4EF7F6E5" w14:textId="77777777"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Při plnění této smlouvy je prodávající povinen postupovat s odbornou péčí. Dále se prodávající zavazuje dodržovat právní předpisy, technické normy a podmínky této smlouvy.</w:t>
      </w:r>
    </w:p>
    <w:p w14:paraId="19C78237" w14:textId="77777777" w:rsidR="00256360" w:rsidRPr="004F3572" w:rsidRDefault="00256360" w:rsidP="00256360">
      <w:pPr>
        <w:rPr>
          <w:rFonts w:asciiTheme="minorHAnsi" w:hAnsiTheme="minorHAnsi" w:cstheme="minorHAnsi"/>
          <w:sz w:val="22"/>
          <w:szCs w:val="22"/>
        </w:rPr>
      </w:pPr>
    </w:p>
    <w:p w14:paraId="15DB355A" w14:textId="77777777"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Použití náhradních výrobků či zařízení oproti této smlouvě je možné pouze s písemným souhlasem kupujícího a za podmínky, že nedojde ke snížení parametrů předmětu plnění.</w:t>
      </w:r>
    </w:p>
    <w:p w14:paraId="159A681C" w14:textId="77777777" w:rsidR="00256360" w:rsidRPr="004F3572" w:rsidRDefault="00256360" w:rsidP="00256360">
      <w:pPr>
        <w:rPr>
          <w:rFonts w:asciiTheme="minorHAnsi" w:hAnsiTheme="minorHAnsi" w:cstheme="minorHAnsi"/>
          <w:sz w:val="22"/>
          <w:szCs w:val="22"/>
        </w:rPr>
      </w:pPr>
    </w:p>
    <w:p w14:paraId="5F98A64E" w14:textId="77777777"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Měnit nebo doplňovat text této smlouvy je možné jen na základě dohody formou průběžně číslovaných dodatků, řádně potvrzených a podepsaných oprávněnými zástupci obou smluvních stran.</w:t>
      </w:r>
    </w:p>
    <w:p w14:paraId="7E30D7A6" w14:textId="77777777" w:rsidR="00256360" w:rsidRPr="004F3572" w:rsidRDefault="00256360" w:rsidP="00256360">
      <w:pPr>
        <w:pStyle w:val="Odstavecseseznamem"/>
        <w:rPr>
          <w:rFonts w:asciiTheme="minorHAnsi" w:hAnsiTheme="minorHAnsi" w:cstheme="minorHAnsi"/>
          <w:sz w:val="22"/>
          <w:szCs w:val="22"/>
        </w:rPr>
      </w:pPr>
    </w:p>
    <w:p w14:paraId="32CDE8ED" w14:textId="77777777"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Zpoždění s uplatněním či neuplatněním určitého nároku, práva nebo ustanovení této smlouvy jednou stranou vůči druhé straně, ani pouze částečný výkon práva se nepovažují za vzdání se práva z této smlouvy oprávněnou smluvní stranou.</w:t>
      </w:r>
    </w:p>
    <w:p w14:paraId="206D9C0C" w14:textId="77777777" w:rsidR="00256360" w:rsidRPr="004F3572" w:rsidRDefault="00256360" w:rsidP="00256360">
      <w:pPr>
        <w:tabs>
          <w:tab w:val="num" w:pos="360"/>
        </w:tabs>
        <w:rPr>
          <w:rFonts w:asciiTheme="minorHAnsi" w:hAnsiTheme="minorHAnsi" w:cstheme="minorHAnsi"/>
          <w:sz w:val="22"/>
          <w:szCs w:val="22"/>
        </w:rPr>
      </w:pPr>
    </w:p>
    <w:p w14:paraId="28084AEF" w14:textId="77777777"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Pro účely této smlouvy se za podstatné porušení považuje zejména:</w:t>
      </w:r>
    </w:p>
    <w:p w14:paraId="612F6CBE" w14:textId="77777777"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t>prodávající bude déle jak 30 dnů v prodlení s termínem dokončení předmětu plnění</w:t>
      </w:r>
    </w:p>
    <w:p w14:paraId="736B9E85" w14:textId="77777777"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t>kupující bude déle jak 30 dnů v prodlení s termínem zaplacení faktur</w:t>
      </w:r>
    </w:p>
    <w:p w14:paraId="02AD4AEF" w14:textId="77777777" w:rsidR="00256360" w:rsidRPr="005B5DBD" w:rsidRDefault="00256360" w:rsidP="00256360">
      <w:pPr>
        <w:numPr>
          <w:ilvl w:val="0"/>
          <w:numId w:val="2"/>
        </w:numPr>
        <w:tabs>
          <w:tab w:val="num" w:pos="1276"/>
        </w:tabs>
        <w:ind w:left="1276" w:hanging="283"/>
        <w:rPr>
          <w:rFonts w:asciiTheme="minorHAnsi" w:hAnsiTheme="minorHAnsi" w:cstheme="minorHAnsi"/>
          <w:sz w:val="22"/>
          <w:szCs w:val="22"/>
        </w:rPr>
      </w:pPr>
      <w:r w:rsidRPr="004F3572">
        <w:rPr>
          <w:rFonts w:asciiTheme="minorHAnsi" w:hAnsiTheme="minorHAnsi" w:cstheme="minorHAnsi"/>
          <w:sz w:val="22"/>
          <w:szCs w:val="22"/>
        </w:rPr>
        <w:t>pokud dodané výrobky a zařízení nebudou splňovat parametry specifikované v podmínkách</w:t>
      </w:r>
      <w:r w:rsidR="005B5DBD">
        <w:rPr>
          <w:rFonts w:asciiTheme="minorHAnsi" w:hAnsiTheme="minorHAnsi" w:cstheme="minorHAnsi"/>
          <w:sz w:val="22"/>
          <w:szCs w:val="22"/>
        </w:rPr>
        <w:t xml:space="preserve"> veřejné zakázky malého rozsahu</w:t>
      </w:r>
    </w:p>
    <w:p w14:paraId="4D20549E" w14:textId="77777777" w:rsidR="00256360" w:rsidRPr="004F3572" w:rsidRDefault="00256360" w:rsidP="00256360">
      <w:pPr>
        <w:tabs>
          <w:tab w:val="num" w:pos="360"/>
        </w:tabs>
        <w:rPr>
          <w:rFonts w:asciiTheme="minorHAnsi" w:hAnsiTheme="minorHAnsi" w:cstheme="minorHAnsi"/>
          <w:sz w:val="22"/>
          <w:szCs w:val="22"/>
        </w:rPr>
      </w:pPr>
    </w:p>
    <w:p w14:paraId="6C5B082A" w14:textId="77777777" w:rsidR="00256360" w:rsidRPr="004F3572" w:rsidRDefault="00256360" w:rsidP="00256360">
      <w:pPr>
        <w:tabs>
          <w:tab w:val="num" w:pos="360"/>
        </w:tabs>
        <w:jc w:val="center"/>
        <w:rPr>
          <w:rFonts w:asciiTheme="minorHAnsi" w:hAnsiTheme="minorHAnsi" w:cstheme="minorHAnsi"/>
          <w:b/>
          <w:sz w:val="22"/>
          <w:szCs w:val="22"/>
        </w:rPr>
      </w:pPr>
      <w:r w:rsidRPr="004F3572">
        <w:rPr>
          <w:rFonts w:asciiTheme="minorHAnsi" w:hAnsiTheme="minorHAnsi" w:cstheme="minorHAnsi"/>
          <w:b/>
          <w:sz w:val="22"/>
          <w:szCs w:val="22"/>
        </w:rPr>
        <w:t>XI.</w:t>
      </w:r>
    </w:p>
    <w:p w14:paraId="7B553122" w14:textId="77777777" w:rsidR="00256360" w:rsidRPr="004F3572" w:rsidRDefault="00256360" w:rsidP="00256360">
      <w:pPr>
        <w:tabs>
          <w:tab w:val="num" w:pos="360"/>
        </w:tabs>
        <w:spacing w:after="120"/>
        <w:jc w:val="center"/>
        <w:rPr>
          <w:rFonts w:asciiTheme="minorHAnsi" w:hAnsiTheme="minorHAnsi" w:cstheme="minorHAnsi"/>
          <w:sz w:val="22"/>
          <w:szCs w:val="22"/>
        </w:rPr>
      </w:pPr>
      <w:r w:rsidRPr="004F3572">
        <w:rPr>
          <w:rFonts w:asciiTheme="minorHAnsi" w:hAnsiTheme="minorHAnsi" w:cstheme="minorHAnsi"/>
          <w:b/>
          <w:sz w:val="22"/>
          <w:szCs w:val="22"/>
        </w:rPr>
        <w:t>Závěrečná ustanovení</w:t>
      </w:r>
      <w:r w:rsidRPr="004F3572">
        <w:rPr>
          <w:rFonts w:asciiTheme="minorHAnsi" w:hAnsiTheme="minorHAnsi" w:cstheme="minorHAnsi"/>
          <w:sz w:val="22"/>
          <w:szCs w:val="22"/>
        </w:rPr>
        <w:t xml:space="preserve"> </w:t>
      </w:r>
    </w:p>
    <w:p w14:paraId="0E4AEB8D" w14:textId="77777777"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Názvy článků jsou pouze informativní a vloženy pro přehlednost a nemají žádný vliv na výklad smlouvy.</w:t>
      </w:r>
    </w:p>
    <w:p w14:paraId="6B3B3FFC" w14:textId="77777777" w:rsidR="00256360" w:rsidRPr="004F3572" w:rsidRDefault="00256360" w:rsidP="00256360">
      <w:pPr>
        <w:autoSpaceDE w:val="0"/>
        <w:autoSpaceDN w:val="0"/>
        <w:adjustRightInd w:val="0"/>
        <w:ind w:left="360"/>
        <w:rPr>
          <w:rFonts w:asciiTheme="minorHAnsi" w:hAnsiTheme="minorHAnsi" w:cstheme="minorHAnsi"/>
          <w:sz w:val="22"/>
          <w:szCs w:val="22"/>
        </w:rPr>
      </w:pPr>
    </w:p>
    <w:p w14:paraId="5B12967D" w14:textId="77777777"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 případ, že je rozsah některého ustanovení příliš široký v jakémkoliv směru a toto ustanovení nemůže být proto plně účinné a vykonatelné, bude takové ustanovení účinné a vykonatelné v největším možném rozsahu přípustném podle práva a takové ustanovení se bude považovat za změněné v tomto směru.</w:t>
      </w:r>
    </w:p>
    <w:p w14:paraId="732421A2" w14:textId="77777777" w:rsidR="00256360" w:rsidRPr="004F3572" w:rsidRDefault="00256360" w:rsidP="00256360">
      <w:pPr>
        <w:autoSpaceDE w:val="0"/>
        <w:autoSpaceDN w:val="0"/>
        <w:adjustRightInd w:val="0"/>
        <w:ind w:left="360"/>
        <w:rPr>
          <w:rFonts w:asciiTheme="minorHAnsi" w:hAnsiTheme="minorHAnsi" w:cstheme="minorHAnsi"/>
          <w:sz w:val="22"/>
          <w:szCs w:val="22"/>
        </w:rPr>
      </w:pPr>
    </w:p>
    <w:p w14:paraId="4C2B3717" w14:textId="77777777"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lastRenderedPageBreak/>
        <w:t>Žádné zamýšlené změny této smlouvy nebudou účinné, pokud nebudou učiněny písemně a podepsány oprávněnými zástupci obou smluvních stran.</w:t>
      </w:r>
    </w:p>
    <w:p w14:paraId="30ED5548" w14:textId="77777777" w:rsidR="00256360" w:rsidRPr="004F3572" w:rsidRDefault="00256360" w:rsidP="00256360">
      <w:pPr>
        <w:pStyle w:val="Odstavecseseznamem"/>
        <w:rPr>
          <w:rFonts w:asciiTheme="minorHAnsi" w:hAnsiTheme="minorHAnsi" w:cstheme="minorHAnsi"/>
          <w:sz w:val="22"/>
          <w:szCs w:val="22"/>
        </w:rPr>
      </w:pPr>
    </w:p>
    <w:p w14:paraId="1BED8286" w14:textId="77777777" w:rsidR="00256360" w:rsidRPr="004F3572" w:rsidRDefault="00256360" w:rsidP="00256360">
      <w:pPr>
        <w:numPr>
          <w:ilvl w:val="0"/>
          <w:numId w:val="5"/>
        </w:numPr>
        <w:ind w:left="357" w:hanging="357"/>
        <w:rPr>
          <w:rFonts w:asciiTheme="minorHAnsi" w:hAnsiTheme="minorHAnsi" w:cstheme="minorHAnsi"/>
          <w:sz w:val="22"/>
          <w:szCs w:val="22"/>
        </w:rPr>
      </w:pPr>
      <w:r w:rsidRPr="004F3572">
        <w:rPr>
          <w:rFonts w:asciiTheme="minorHAnsi" w:hAnsiTheme="minorHAnsi" w:cstheme="minorHAnsi"/>
          <w:sz w:val="22"/>
          <w:szCs w:val="22"/>
        </w:rPr>
        <w:t>Prodávající se zavazuje bezodkladně informovat kupujícího o skutečnosti, že má v evidenci daní zachyceny daňové nedoplatky, a to jak v České republice, tak v zemi sídla, místa podnikání či bydliště prodávajícího, a to až do doby úplné úhrady kupní ceny.</w:t>
      </w:r>
    </w:p>
    <w:p w14:paraId="01B52095" w14:textId="77777777" w:rsidR="00256360" w:rsidRPr="004F3572" w:rsidRDefault="00256360" w:rsidP="00256360">
      <w:pPr>
        <w:autoSpaceDE w:val="0"/>
        <w:autoSpaceDN w:val="0"/>
        <w:adjustRightInd w:val="0"/>
        <w:rPr>
          <w:rFonts w:asciiTheme="minorHAnsi" w:hAnsiTheme="minorHAnsi" w:cstheme="minorHAnsi"/>
          <w:sz w:val="22"/>
          <w:szCs w:val="22"/>
        </w:rPr>
      </w:pPr>
    </w:p>
    <w:p w14:paraId="1CAF95B3" w14:textId="77777777" w:rsidR="00256360" w:rsidRPr="004F3572" w:rsidRDefault="00256360" w:rsidP="00256360">
      <w:pPr>
        <w:numPr>
          <w:ilvl w:val="0"/>
          <w:numId w:val="5"/>
        </w:numPr>
        <w:rPr>
          <w:rFonts w:asciiTheme="minorHAnsi" w:hAnsiTheme="minorHAnsi" w:cstheme="minorHAnsi"/>
          <w:sz w:val="22"/>
          <w:szCs w:val="22"/>
        </w:rPr>
      </w:pPr>
      <w:r w:rsidRPr="004F3572">
        <w:rPr>
          <w:rFonts w:asciiTheme="minorHAnsi" w:hAnsiTheme="minorHAnsi" w:cstheme="minorHAnsi"/>
          <w:sz w:val="22"/>
          <w:szCs w:val="22"/>
        </w:rPr>
        <w:t xml:space="preserve">Smlouva se vyhotovuje ve 3 stejnopisech v českém jazyce, z nichž kupující obdrží 2 vyhotovení. </w:t>
      </w:r>
    </w:p>
    <w:p w14:paraId="170EB5E5" w14:textId="77777777" w:rsidR="00256360" w:rsidRPr="004F3572" w:rsidRDefault="00256360" w:rsidP="00256360">
      <w:pPr>
        <w:rPr>
          <w:rFonts w:asciiTheme="minorHAnsi" w:hAnsiTheme="minorHAnsi" w:cstheme="minorHAnsi"/>
          <w:sz w:val="22"/>
          <w:szCs w:val="22"/>
        </w:rPr>
      </w:pPr>
    </w:p>
    <w:p w14:paraId="2A64CFB6" w14:textId="77777777" w:rsidR="00256360" w:rsidRDefault="00256360" w:rsidP="00256360">
      <w:pPr>
        <w:numPr>
          <w:ilvl w:val="0"/>
          <w:numId w:val="5"/>
        </w:numPr>
        <w:rPr>
          <w:rFonts w:asciiTheme="minorHAnsi" w:hAnsiTheme="minorHAnsi" w:cstheme="minorHAnsi"/>
          <w:sz w:val="22"/>
          <w:szCs w:val="22"/>
        </w:rPr>
      </w:pPr>
      <w:r w:rsidRPr="004F3572">
        <w:rPr>
          <w:rFonts w:asciiTheme="minorHAnsi" w:hAnsiTheme="minorHAnsi" w:cstheme="minorHAnsi"/>
          <w:sz w:val="22"/>
          <w:szCs w:val="22"/>
        </w:rPr>
        <w:t xml:space="preserve">Tato smlouva nabývá platnosti a účinnosti dnem jejího podpisu oběma smluvními stranami. </w:t>
      </w:r>
    </w:p>
    <w:p w14:paraId="78813176" w14:textId="77777777" w:rsidR="00256360" w:rsidRPr="00EC3D5F" w:rsidRDefault="00256360" w:rsidP="00EC3D5F">
      <w:pPr>
        <w:numPr>
          <w:ilvl w:val="0"/>
          <w:numId w:val="5"/>
        </w:numPr>
        <w:rPr>
          <w:rFonts w:asciiTheme="minorHAnsi" w:hAnsiTheme="minorHAnsi" w:cstheme="minorHAnsi"/>
          <w:sz w:val="22"/>
          <w:szCs w:val="22"/>
        </w:rPr>
      </w:pPr>
      <w:r w:rsidRPr="00EC3D5F">
        <w:rPr>
          <w:rFonts w:asciiTheme="minorHAnsi" w:hAnsiTheme="minorHAnsi" w:cstheme="minorHAnsi"/>
          <w:sz w:val="22"/>
          <w:szCs w:val="22"/>
        </w:rPr>
        <w:t xml:space="preserve">Tato smlouva byla uzavřena v souladu se zákonem č. 128/2000 Sb., o obcích, a byly splněny </w:t>
      </w:r>
      <w:r w:rsidR="00EC3D5F" w:rsidRPr="00EC3D5F">
        <w:rPr>
          <w:rFonts w:asciiTheme="minorHAnsi" w:hAnsiTheme="minorHAnsi" w:cstheme="minorHAnsi"/>
          <w:sz w:val="22"/>
          <w:szCs w:val="22"/>
        </w:rPr>
        <w:t xml:space="preserve">    </w:t>
      </w:r>
      <w:r w:rsidRPr="00EC3D5F">
        <w:rPr>
          <w:rFonts w:asciiTheme="minorHAnsi" w:hAnsiTheme="minorHAnsi" w:cstheme="minorHAnsi"/>
          <w:sz w:val="22"/>
          <w:szCs w:val="22"/>
        </w:rPr>
        <w:t>podmínky pro její uzavření stanovené tímto zákonem (§ 41 citovaného zákona).</w:t>
      </w:r>
      <w:r w:rsidRPr="00EC3D5F">
        <w:rPr>
          <w:rFonts w:asciiTheme="minorHAnsi" w:hAnsiTheme="minorHAnsi" w:cstheme="minorHAnsi"/>
          <w:sz w:val="22"/>
          <w:szCs w:val="22"/>
        </w:rPr>
        <w:br/>
      </w:r>
    </w:p>
    <w:p w14:paraId="0F536C7D" w14:textId="0BFB4856" w:rsidR="00EC3D5F" w:rsidRPr="00EC3D5F" w:rsidRDefault="00256360" w:rsidP="00EC3D5F">
      <w:pPr>
        <w:numPr>
          <w:ilvl w:val="0"/>
          <w:numId w:val="5"/>
        </w:numPr>
        <w:rPr>
          <w:rFonts w:asciiTheme="minorHAnsi" w:hAnsiTheme="minorHAnsi" w:cstheme="minorHAnsi"/>
          <w:sz w:val="22"/>
          <w:szCs w:val="22"/>
        </w:rPr>
      </w:pPr>
      <w:r w:rsidRPr="004F3572">
        <w:rPr>
          <w:rFonts w:asciiTheme="minorHAnsi" w:hAnsiTheme="minorHAnsi" w:cstheme="minorHAnsi"/>
          <w:sz w:val="22"/>
          <w:szCs w:val="22"/>
        </w:rPr>
        <w:t xml:space="preserve">Kupující potvrzuje, že finanční prostředky, ze kterých </w:t>
      </w:r>
      <w:proofErr w:type="gramStart"/>
      <w:r w:rsidRPr="004F3572">
        <w:rPr>
          <w:rFonts w:asciiTheme="minorHAnsi" w:hAnsiTheme="minorHAnsi" w:cstheme="minorHAnsi"/>
          <w:sz w:val="22"/>
          <w:szCs w:val="22"/>
        </w:rPr>
        <w:t>bude</w:t>
      </w:r>
      <w:proofErr w:type="gramEnd"/>
      <w:r w:rsidRPr="004F3572">
        <w:rPr>
          <w:rFonts w:asciiTheme="minorHAnsi" w:hAnsiTheme="minorHAnsi" w:cstheme="minorHAnsi"/>
          <w:sz w:val="22"/>
          <w:szCs w:val="22"/>
        </w:rPr>
        <w:t xml:space="preserve"> hrazena kupní cena</w:t>
      </w:r>
      <w:r w:rsidR="004C3ACF">
        <w:rPr>
          <w:rFonts w:asciiTheme="minorHAnsi" w:hAnsiTheme="minorHAnsi" w:cstheme="minorHAnsi"/>
          <w:sz w:val="22"/>
          <w:szCs w:val="22"/>
        </w:rPr>
        <w:t xml:space="preserve"> </w:t>
      </w:r>
      <w:proofErr w:type="gramStart"/>
      <w:r w:rsidR="004C3ACF">
        <w:rPr>
          <w:rFonts w:asciiTheme="minorHAnsi" w:hAnsiTheme="minorHAnsi" w:cstheme="minorHAnsi"/>
          <w:sz w:val="22"/>
          <w:szCs w:val="22"/>
        </w:rPr>
        <w:t>jsou</w:t>
      </w:r>
      <w:proofErr w:type="gramEnd"/>
      <w:r w:rsidR="004C3ACF">
        <w:rPr>
          <w:rFonts w:asciiTheme="minorHAnsi" w:hAnsiTheme="minorHAnsi" w:cstheme="minorHAnsi"/>
          <w:sz w:val="22"/>
          <w:szCs w:val="22"/>
        </w:rPr>
        <w:t xml:space="preserve"> h</w:t>
      </w:r>
      <w:r w:rsidR="00EC3D5F">
        <w:rPr>
          <w:rFonts w:asciiTheme="minorHAnsi" w:hAnsiTheme="minorHAnsi" w:cstheme="minorHAnsi"/>
          <w:sz w:val="22"/>
          <w:szCs w:val="22"/>
        </w:rPr>
        <w:t>razeny z</w:t>
      </w:r>
      <w:r w:rsidR="00666EB2">
        <w:rPr>
          <w:rFonts w:asciiTheme="minorHAnsi" w:hAnsiTheme="minorHAnsi" w:cstheme="minorHAnsi"/>
          <w:sz w:val="22"/>
          <w:szCs w:val="22"/>
        </w:rPr>
        <w:t xml:space="preserve"> rozpočtových prostředků školy. </w:t>
      </w:r>
      <w:r w:rsidR="00EC3D5F">
        <w:rPr>
          <w:rFonts w:asciiTheme="minorHAnsi" w:hAnsiTheme="minorHAnsi" w:cstheme="minorHAnsi"/>
          <w:sz w:val="22"/>
          <w:szCs w:val="22"/>
        </w:rPr>
        <w:t xml:space="preserve"> </w:t>
      </w:r>
    </w:p>
    <w:p w14:paraId="0E75AB30" w14:textId="77777777" w:rsidR="00EC3D5F" w:rsidRPr="00EC3D5F" w:rsidRDefault="00EC3D5F" w:rsidP="00EC3D5F">
      <w:pPr>
        <w:ind w:left="360"/>
        <w:rPr>
          <w:rFonts w:asciiTheme="minorHAnsi" w:hAnsiTheme="minorHAnsi" w:cstheme="minorHAnsi"/>
          <w:sz w:val="22"/>
          <w:szCs w:val="22"/>
        </w:rPr>
      </w:pPr>
    </w:p>
    <w:p w14:paraId="5335179E" w14:textId="77777777" w:rsidR="00256360" w:rsidRPr="00EC3D5F" w:rsidRDefault="00256360" w:rsidP="00EC3D5F">
      <w:pPr>
        <w:numPr>
          <w:ilvl w:val="0"/>
          <w:numId w:val="5"/>
        </w:numPr>
        <w:rPr>
          <w:rFonts w:asciiTheme="minorHAnsi" w:hAnsiTheme="minorHAnsi" w:cstheme="minorHAnsi"/>
          <w:sz w:val="22"/>
          <w:szCs w:val="22"/>
        </w:rPr>
      </w:pPr>
      <w:r w:rsidRPr="00EC3D5F">
        <w:rPr>
          <w:rFonts w:asciiTheme="minorHAnsi" w:hAnsiTheme="minorHAnsi" w:cstheme="minorHAnsi"/>
          <w:sz w:val="22"/>
          <w:szCs w:val="22"/>
        </w:rPr>
        <w:t xml:space="preserve">Prodávající bere na vědomí, že </w:t>
      </w:r>
      <w:r w:rsidR="00EC3D5F" w:rsidRPr="00EC3D5F">
        <w:rPr>
          <w:rFonts w:asciiTheme="minorHAnsi" w:hAnsiTheme="minorHAnsi" w:cstheme="minorHAnsi"/>
          <w:sz w:val="22"/>
          <w:szCs w:val="22"/>
        </w:rPr>
        <w:t>Základní škola Vsetín, Luh 1544</w:t>
      </w:r>
      <w:r w:rsidRPr="00EC3D5F">
        <w:rPr>
          <w:rFonts w:asciiTheme="minorHAnsi" w:hAnsiTheme="minorHAnsi" w:cstheme="minorHAnsi"/>
          <w:sz w:val="22"/>
          <w:szCs w:val="22"/>
        </w:rPr>
        <w:t xml:space="preserve"> je povinný subjekt k poskytování informací dle zákona č. 106/1999 Sb., o svobodném přístupu k informacím a zákona č. 340/2015 Sb., o registru smluv (dále „registr smluv“). Prodávající souhlasí se zpřístupněním či zveřejněním celé této smlouvy v jejím plném znění včetně identifikačních a osobních údajů prodávajícího, jakož i všech jednání a okolností s jejím uzavřením souvisejících. Tato smlouva podléhá povinnosti zveřejnění v registru smluv a Město Vsetín jako smluvní strana této smlouvy se zavazuje, že provede zveřejnění této smlouvy v registru smluv, a to bez zbytečného odkladu, nejpozději však do 30 dnů od uzavření této smlouvy.</w:t>
      </w:r>
    </w:p>
    <w:p w14:paraId="36D7F7AB" w14:textId="77777777" w:rsidR="00256360" w:rsidRPr="004F3572" w:rsidRDefault="00256360" w:rsidP="00256360">
      <w:pPr>
        <w:ind w:left="360"/>
        <w:rPr>
          <w:rFonts w:asciiTheme="minorHAnsi" w:hAnsiTheme="minorHAnsi" w:cstheme="minorHAnsi"/>
          <w:sz w:val="22"/>
          <w:szCs w:val="22"/>
        </w:rPr>
      </w:pPr>
    </w:p>
    <w:p w14:paraId="16452AD9" w14:textId="5EB0E459" w:rsidR="00256360" w:rsidRPr="0053617E" w:rsidRDefault="00256360" w:rsidP="00256360">
      <w:pPr>
        <w:numPr>
          <w:ilvl w:val="0"/>
          <w:numId w:val="5"/>
        </w:numPr>
        <w:ind w:hanging="502"/>
        <w:rPr>
          <w:rFonts w:asciiTheme="minorHAnsi" w:hAnsiTheme="minorHAnsi" w:cstheme="minorHAnsi"/>
          <w:sz w:val="22"/>
          <w:szCs w:val="22"/>
        </w:rPr>
      </w:pPr>
      <w:r w:rsidRPr="0053617E">
        <w:rPr>
          <w:rFonts w:asciiTheme="minorHAnsi" w:hAnsiTheme="minorHAnsi" w:cstheme="minorHAnsi"/>
          <w:sz w:val="22"/>
          <w:szCs w:val="22"/>
        </w:rPr>
        <w:t>Nedílnou součástí této smlouvy je příloha č. 1 – „</w:t>
      </w:r>
      <w:r w:rsidR="00666EB2">
        <w:rPr>
          <w:rFonts w:asciiTheme="minorHAnsi" w:hAnsiTheme="minorHAnsi" w:cstheme="minorHAnsi"/>
          <w:sz w:val="22"/>
          <w:szCs w:val="22"/>
        </w:rPr>
        <w:t>Specifikace zařízení</w:t>
      </w:r>
      <w:r w:rsidRPr="0053617E">
        <w:rPr>
          <w:rFonts w:asciiTheme="minorHAnsi" w:hAnsiTheme="minorHAnsi" w:cstheme="minorHAnsi"/>
          <w:sz w:val="22"/>
          <w:szCs w:val="22"/>
        </w:rPr>
        <w:t>“.</w:t>
      </w:r>
    </w:p>
    <w:p w14:paraId="7689847F" w14:textId="77777777" w:rsidR="00256360" w:rsidRPr="0053617E" w:rsidRDefault="00256360" w:rsidP="00256360">
      <w:pPr>
        <w:ind w:left="360"/>
        <w:rPr>
          <w:rFonts w:asciiTheme="minorHAnsi" w:hAnsiTheme="minorHAnsi" w:cstheme="minorHAnsi"/>
          <w:sz w:val="22"/>
          <w:szCs w:val="22"/>
        </w:rPr>
      </w:pPr>
    </w:p>
    <w:p w14:paraId="14ACE8C9" w14:textId="77777777" w:rsidR="00256360" w:rsidRPr="004F3572" w:rsidRDefault="00256360" w:rsidP="00256360">
      <w:pPr>
        <w:numPr>
          <w:ilvl w:val="0"/>
          <w:numId w:val="5"/>
        </w:numPr>
        <w:ind w:hanging="502"/>
        <w:rPr>
          <w:rFonts w:asciiTheme="minorHAnsi" w:hAnsiTheme="minorHAnsi" w:cstheme="minorHAnsi"/>
          <w:sz w:val="22"/>
          <w:szCs w:val="22"/>
        </w:rPr>
      </w:pPr>
      <w:r w:rsidRPr="0053617E">
        <w:rPr>
          <w:rFonts w:asciiTheme="minorHAnsi" w:hAnsiTheme="minorHAnsi" w:cstheme="minorHAnsi"/>
          <w:sz w:val="22"/>
          <w:szCs w:val="22"/>
        </w:rPr>
        <w:t>Smluvní strany prohlašují, že je jim znám celý obsah smlouvy a že tuto smlouvu uzavřely</w:t>
      </w:r>
      <w:r w:rsidRPr="004F3572">
        <w:rPr>
          <w:rFonts w:asciiTheme="minorHAnsi" w:hAnsiTheme="minorHAnsi" w:cstheme="minorHAnsi"/>
          <w:sz w:val="22"/>
          <w:szCs w:val="22"/>
        </w:rPr>
        <w:t xml:space="preserve"> na základě své svobodné a vážné vůle. Na důkaz této skutečnosti připojují své podpisy.</w:t>
      </w:r>
    </w:p>
    <w:p w14:paraId="486B292E" w14:textId="77777777" w:rsidR="00256360" w:rsidRPr="004F3572" w:rsidRDefault="00256360" w:rsidP="005E64BC">
      <w:pPr>
        <w:rPr>
          <w:rFonts w:asciiTheme="minorHAnsi" w:hAnsiTheme="minorHAnsi" w:cstheme="minorHAnsi"/>
          <w:sz w:val="22"/>
          <w:szCs w:val="22"/>
        </w:rPr>
      </w:pPr>
    </w:p>
    <w:p w14:paraId="5217B276" w14:textId="45E57F76" w:rsidR="005E64BC" w:rsidRPr="004F3572" w:rsidRDefault="00256360" w:rsidP="00FE4FD7">
      <w:pPr>
        <w:ind w:left="720" w:hanging="720"/>
        <w:rPr>
          <w:rFonts w:asciiTheme="minorHAnsi" w:hAnsiTheme="minorHAnsi" w:cstheme="minorHAnsi"/>
          <w:sz w:val="22"/>
          <w:szCs w:val="22"/>
        </w:rPr>
      </w:pPr>
      <w:r w:rsidRPr="004F3572">
        <w:rPr>
          <w:rFonts w:asciiTheme="minorHAnsi" w:hAnsiTheme="minorHAnsi" w:cstheme="minorHAnsi"/>
          <w:sz w:val="22"/>
          <w:szCs w:val="22"/>
        </w:rPr>
        <w:t xml:space="preserve">Příloha č. 1 </w:t>
      </w:r>
      <w:r w:rsidR="00666EB2">
        <w:rPr>
          <w:rFonts w:asciiTheme="minorHAnsi" w:hAnsiTheme="minorHAnsi" w:cstheme="minorHAnsi"/>
          <w:sz w:val="22"/>
          <w:szCs w:val="22"/>
        </w:rPr>
        <w:t>Specifikace zařízení</w:t>
      </w:r>
    </w:p>
    <w:p w14:paraId="72263028" w14:textId="77777777" w:rsidR="00256360" w:rsidRPr="004F3572" w:rsidRDefault="00256360" w:rsidP="00256360">
      <w:pPr>
        <w:rPr>
          <w:rFonts w:asciiTheme="minorHAnsi" w:hAnsiTheme="minorHAnsi" w:cstheme="minorHAnsi"/>
          <w:sz w:val="22"/>
          <w:szCs w:val="22"/>
        </w:rPr>
      </w:pPr>
    </w:p>
    <w:p w14:paraId="3E125FD3" w14:textId="77777777" w:rsidR="00256360" w:rsidRPr="004F3572" w:rsidRDefault="00256360" w:rsidP="00256360">
      <w:pPr>
        <w:rPr>
          <w:rFonts w:asciiTheme="minorHAnsi" w:hAnsiTheme="minorHAnsi" w:cstheme="minorHAnsi"/>
          <w:sz w:val="22"/>
          <w:szCs w:val="22"/>
        </w:rPr>
      </w:pPr>
    </w:p>
    <w:p w14:paraId="61F2EDB4" w14:textId="77777777" w:rsidR="00256360" w:rsidRPr="004F3572" w:rsidRDefault="00256360" w:rsidP="00256360">
      <w:pPr>
        <w:rPr>
          <w:rFonts w:asciiTheme="minorHAnsi" w:hAnsiTheme="minorHAnsi" w:cstheme="minorHAnsi"/>
          <w:sz w:val="22"/>
          <w:szCs w:val="22"/>
        </w:rPr>
      </w:pPr>
      <w:r w:rsidRPr="004F3572">
        <w:rPr>
          <w:rFonts w:asciiTheme="minorHAnsi" w:hAnsiTheme="minorHAnsi" w:cstheme="minorHAnsi"/>
          <w:sz w:val="22"/>
          <w:szCs w:val="22"/>
        </w:rPr>
        <w:t>Ve Vsetíně dne:</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Ve Vsetíně, dne:</w:t>
      </w:r>
    </w:p>
    <w:p w14:paraId="3F95FA3E" w14:textId="77777777" w:rsidR="00256360" w:rsidRPr="004F3572" w:rsidRDefault="00256360" w:rsidP="00256360">
      <w:pPr>
        <w:rPr>
          <w:rFonts w:asciiTheme="minorHAnsi" w:hAnsiTheme="minorHAnsi" w:cstheme="minorHAnsi"/>
          <w:sz w:val="22"/>
          <w:szCs w:val="22"/>
        </w:rPr>
      </w:pPr>
    </w:p>
    <w:p w14:paraId="77ADECEB" w14:textId="77777777" w:rsidR="00256360" w:rsidRPr="004F3572" w:rsidRDefault="00256360" w:rsidP="00256360">
      <w:pPr>
        <w:rPr>
          <w:rFonts w:asciiTheme="minorHAnsi" w:hAnsiTheme="minorHAnsi" w:cstheme="minorHAnsi"/>
          <w:sz w:val="22"/>
          <w:szCs w:val="22"/>
        </w:rPr>
      </w:pPr>
    </w:p>
    <w:p w14:paraId="6666EFC0" w14:textId="77777777" w:rsidR="00256360" w:rsidRPr="004F3572" w:rsidRDefault="00256360" w:rsidP="00256360">
      <w:pPr>
        <w:rPr>
          <w:rFonts w:asciiTheme="minorHAnsi" w:hAnsiTheme="minorHAnsi" w:cstheme="minorHAnsi"/>
          <w:sz w:val="22"/>
          <w:szCs w:val="22"/>
        </w:rPr>
      </w:pPr>
    </w:p>
    <w:p w14:paraId="160886AC" w14:textId="77777777" w:rsidR="00256360" w:rsidRPr="004F3572" w:rsidRDefault="00256360" w:rsidP="00256360">
      <w:pPr>
        <w:tabs>
          <w:tab w:val="left" w:pos="6096"/>
        </w:tabs>
        <w:ind w:left="567" w:right="423"/>
        <w:jc w:val="center"/>
        <w:rPr>
          <w:rFonts w:asciiTheme="minorHAnsi" w:hAnsiTheme="minorHAnsi" w:cstheme="minorHAnsi"/>
          <w:sz w:val="22"/>
          <w:szCs w:val="22"/>
        </w:rPr>
      </w:pPr>
    </w:p>
    <w:p w14:paraId="602339DE" w14:textId="77777777" w:rsidR="00256360" w:rsidRPr="004F3572" w:rsidRDefault="00256360" w:rsidP="00256360">
      <w:pPr>
        <w:tabs>
          <w:tab w:val="left" w:pos="6096"/>
        </w:tabs>
        <w:ind w:right="423"/>
        <w:rPr>
          <w:rFonts w:asciiTheme="minorHAnsi" w:hAnsiTheme="minorHAnsi" w:cstheme="minorHAnsi"/>
          <w:b/>
          <w:sz w:val="22"/>
          <w:szCs w:val="22"/>
        </w:rPr>
      </w:pPr>
      <w:r w:rsidRPr="004F3572">
        <w:rPr>
          <w:rFonts w:asciiTheme="minorHAnsi" w:hAnsiTheme="minorHAnsi" w:cstheme="minorHAnsi"/>
          <w:b/>
          <w:sz w:val="22"/>
          <w:szCs w:val="22"/>
        </w:rPr>
        <w:t xml:space="preserve">…………….………………..    </w:t>
      </w:r>
      <w:r w:rsidRPr="004F3572">
        <w:rPr>
          <w:rFonts w:asciiTheme="minorHAnsi" w:hAnsiTheme="minorHAnsi" w:cstheme="minorHAnsi"/>
          <w:b/>
          <w:sz w:val="22"/>
          <w:szCs w:val="22"/>
        </w:rPr>
        <w:tab/>
        <w:t>………………..…………</w:t>
      </w:r>
    </w:p>
    <w:p w14:paraId="426FDB21" w14:textId="77777777" w:rsidR="00256360" w:rsidRPr="004F3572" w:rsidRDefault="00256360" w:rsidP="00256360">
      <w:pPr>
        <w:tabs>
          <w:tab w:val="left" w:pos="6096"/>
        </w:tabs>
        <w:ind w:right="423"/>
        <w:rPr>
          <w:rFonts w:asciiTheme="minorHAnsi" w:hAnsiTheme="minorHAnsi" w:cstheme="minorHAnsi"/>
          <w:b/>
          <w:sz w:val="22"/>
          <w:szCs w:val="22"/>
        </w:rPr>
      </w:pPr>
      <w:r w:rsidRPr="004F3572">
        <w:rPr>
          <w:rFonts w:asciiTheme="minorHAnsi" w:hAnsiTheme="minorHAnsi" w:cstheme="minorHAnsi"/>
          <w:b/>
          <w:sz w:val="22"/>
          <w:szCs w:val="22"/>
        </w:rPr>
        <w:t xml:space="preserve">kupující </w:t>
      </w:r>
      <w:r w:rsidRPr="004F3572">
        <w:rPr>
          <w:rFonts w:asciiTheme="minorHAnsi" w:hAnsiTheme="minorHAnsi" w:cstheme="minorHAnsi"/>
          <w:b/>
          <w:sz w:val="22"/>
          <w:szCs w:val="22"/>
        </w:rPr>
        <w:tab/>
        <w:t>prodávající</w:t>
      </w:r>
    </w:p>
    <w:p w14:paraId="583666E4" w14:textId="77777777" w:rsidR="00256360" w:rsidRPr="004F3572" w:rsidRDefault="00256360" w:rsidP="00256360">
      <w:pPr>
        <w:tabs>
          <w:tab w:val="left" w:pos="6096"/>
        </w:tabs>
        <w:ind w:right="423"/>
        <w:rPr>
          <w:rFonts w:asciiTheme="minorHAnsi" w:hAnsiTheme="minorHAnsi" w:cstheme="minorHAnsi"/>
          <w:b/>
          <w:sz w:val="22"/>
          <w:szCs w:val="22"/>
        </w:rPr>
      </w:pPr>
      <w:r w:rsidRPr="004F3572">
        <w:rPr>
          <w:rFonts w:asciiTheme="minorHAnsi" w:hAnsiTheme="minorHAnsi" w:cstheme="minorHAnsi"/>
          <w:sz w:val="22"/>
          <w:szCs w:val="22"/>
        </w:rPr>
        <w:tab/>
        <w:t xml:space="preserve"> </w:t>
      </w:r>
    </w:p>
    <w:p w14:paraId="3A1613DE" w14:textId="77777777" w:rsidR="00256360" w:rsidRPr="004F3572" w:rsidRDefault="00256360" w:rsidP="00256360">
      <w:pPr>
        <w:tabs>
          <w:tab w:val="left" w:pos="6096"/>
        </w:tabs>
        <w:ind w:left="567" w:right="423"/>
        <w:rPr>
          <w:rFonts w:asciiTheme="minorHAnsi" w:hAnsiTheme="minorHAnsi" w:cstheme="minorHAnsi"/>
          <w:sz w:val="22"/>
          <w:szCs w:val="22"/>
        </w:rPr>
      </w:pPr>
      <w:r w:rsidRPr="004F3572">
        <w:rPr>
          <w:rFonts w:asciiTheme="minorHAnsi" w:hAnsiTheme="minorHAnsi" w:cstheme="minorHAnsi"/>
          <w:sz w:val="22"/>
          <w:szCs w:val="22"/>
        </w:rPr>
        <w:t xml:space="preserve">                      </w:t>
      </w:r>
    </w:p>
    <w:p w14:paraId="7C04F9B8" w14:textId="77777777" w:rsidR="0029709F" w:rsidRDefault="0029709F"/>
    <w:sectPr w:rsidR="0029709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A235" w16cex:dateUtc="2022-02-22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25238C" w16cid:durableId="25BFA2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636"/>
    <w:multiLevelType w:val="hybridMultilevel"/>
    <w:tmpl w:val="0FBE558C"/>
    <w:lvl w:ilvl="0" w:tplc="6136B72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447BD"/>
    <w:multiLevelType w:val="singleLevel"/>
    <w:tmpl w:val="FB1CFC32"/>
    <w:lvl w:ilvl="0">
      <w:start w:val="1"/>
      <w:numFmt w:val="decimal"/>
      <w:lvlText w:val="%1."/>
      <w:lvlJc w:val="left"/>
      <w:pPr>
        <w:tabs>
          <w:tab w:val="num" w:pos="360"/>
        </w:tabs>
        <w:ind w:left="360" w:hanging="360"/>
      </w:pPr>
      <w:rPr>
        <w:rFonts w:hint="default"/>
        <w:b/>
      </w:rPr>
    </w:lvl>
  </w:abstractNum>
  <w:abstractNum w:abstractNumId="2" w15:restartNumberingAfterBreak="0">
    <w:nsid w:val="167007E5"/>
    <w:multiLevelType w:val="hybridMultilevel"/>
    <w:tmpl w:val="C8DAF050"/>
    <w:lvl w:ilvl="0" w:tplc="EEF002C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singleLevel"/>
    <w:tmpl w:val="B460772A"/>
    <w:lvl w:ilvl="0">
      <w:start w:val="1"/>
      <w:numFmt w:val="decimal"/>
      <w:lvlText w:val="%1."/>
      <w:lvlJc w:val="left"/>
      <w:pPr>
        <w:tabs>
          <w:tab w:val="num" w:pos="360"/>
        </w:tabs>
        <w:ind w:left="360" w:hanging="360"/>
      </w:pPr>
      <w:rPr>
        <w:rFonts w:hint="default"/>
        <w:b/>
      </w:rPr>
    </w:lvl>
  </w:abstractNum>
  <w:abstractNum w:abstractNumId="4" w15:restartNumberingAfterBreak="0">
    <w:nsid w:val="31293AA6"/>
    <w:multiLevelType w:val="hybridMultilevel"/>
    <w:tmpl w:val="4A26152C"/>
    <w:lvl w:ilvl="0" w:tplc="770C991E">
      <w:start w:val="1"/>
      <w:numFmt w:val="decimal"/>
      <w:lvlText w:val="%1."/>
      <w:lvlJc w:val="left"/>
      <w:pPr>
        <w:ind w:left="720" w:hanging="360"/>
      </w:pPr>
      <w:rPr>
        <w:b/>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4C7515"/>
    <w:multiLevelType w:val="singleLevel"/>
    <w:tmpl w:val="B3B24002"/>
    <w:lvl w:ilvl="0">
      <w:start w:val="1"/>
      <w:numFmt w:val="decimal"/>
      <w:lvlText w:val="%1."/>
      <w:lvlJc w:val="left"/>
      <w:pPr>
        <w:tabs>
          <w:tab w:val="num" w:pos="420"/>
        </w:tabs>
        <w:ind w:left="420" w:hanging="360"/>
      </w:pPr>
      <w:rPr>
        <w:rFonts w:hint="default"/>
        <w:b/>
      </w:rPr>
    </w:lvl>
  </w:abstractNum>
  <w:abstractNum w:abstractNumId="6" w15:restartNumberingAfterBreak="0">
    <w:nsid w:val="48FA74B6"/>
    <w:multiLevelType w:val="hybridMultilevel"/>
    <w:tmpl w:val="8C762036"/>
    <w:lvl w:ilvl="0" w:tplc="4134E12E">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99F1A44"/>
    <w:multiLevelType w:val="hybridMultilevel"/>
    <w:tmpl w:val="6B68FCD6"/>
    <w:lvl w:ilvl="0" w:tplc="0C6AAAC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9" w15:restartNumberingAfterBreak="0">
    <w:nsid w:val="645F68B4"/>
    <w:multiLevelType w:val="singleLevel"/>
    <w:tmpl w:val="EEE08C54"/>
    <w:lvl w:ilvl="0">
      <w:start w:val="1"/>
      <w:numFmt w:val="decimal"/>
      <w:lvlText w:val="%1."/>
      <w:lvlJc w:val="left"/>
      <w:pPr>
        <w:ind w:left="360" w:hanging="360"/>
      </w:pPr>
      <w:rPr>
        <w:rFonts w:ascii="Calibri" w:hAnsi="Calibri" w:cs="Calibri" w:hint="default"/>
        <w:b/>
        <w:sz w:val="22"/>
        <w:szCs w:val="22"/>
      </w:rPr>
    </w:lvl>
  </w:abstractNum>
  <w:abstractNum w:abstractNumId="10" w15:restartNumberingAfterBreak="0">
    <w:nsid w:val="689C708A"/>
    <w:multiLevelType w:val="hybridMultilevel"/>
    <w:tmpl w:val="6DF012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9"/>
  </w:num>
  <w:num w:numId="6">
    <w:abstractNumId w:val="2"/>
  </w:num>
  <w:num w:numId="7">
    <w:abstractNumId w:val="0"/>
  </w:num>
  <w:num w:numId="8">
    <w:abstractNumId w:val="6"/>
  </w:num>
  <w:num w:numId="9">
    <w:abstractNumId w:val="4"/>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60"/>
    <w:rsid w:val="00256360"/>
    <w:rsid w:val="0029709F"/>
    <w:rsid w:val="002E36E7"/>
    <w:rsid w:val="00342F30"/>
    <w:rsid w:val="003B7686"/>
    <w:rsid w:val="004C3ACF"/>
    <w:rsid w:val="005B5DBD"/>
    <w:rsid w:val="005E64BC"/>
    <w:rsid w:val="00666EB2"/>
    <w:rsid w:val="009253E1"/>
    <w:rsid w:val="009B5C29"/>
    <w:rsid w:val="00A247B8"/>
    <w:rsid w:val="00B863D7"/>
    <w:rsid w:val="00C656E2"/>
    <w:rsid w:val="00CD5831"/>
    <w:rsid w:val="00EC3D5F"/>
    <w:rsid w:val="00F26E2F"/>
    <w:rsid w:val="00FE4F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442"/>
  <w15:docId w15:val="{2793A447-926D-488E-BDF2-972203DE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6360"/>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56360"/>
    <w:pPr>
      <w:keepNext/>
      <w:outlineLvl w:val="0"/>
    </w:pPr>
    <w:rPr>
      <w:b/>
      <w:sz w:val="24"/>
    </w:rPr>
  </w:style>
  <w:style w:type="paragraph" w:styleId="Nadpis3">
    <w:name w:val="heading 3"/>
    <w:basedOn w:val="Normln"/>
    <w:next w:val="Normln"/>
    <w:link w:val="Nadpis3Char"/>
    <w:qFormat/>
    <w:rsid w:val="00256360"/>
    <w:pPr>
      <w:keepNext/>
      <w:ind w:left="2832" w:firstLine="708"/>
      <w:outlineLvl w:val="2"/>
    </w:pPr>
    <w:rPr>
      <w:b/>
      <w:sz w:val="28"/>
    </w:rPr>
  </w:style>
  <w:style w:type="paragraph" w:styleId="Nadpis4">
    <w:name w:val="heading 4"/>
    <w:basedOn w:val="Normln"/>
    <w:next w:val="Normln"/>
    <w:link w:val="Nadpis4Char"/>
    <w:qFormat/>
    <w:rsid w:val="00256360"/>
    <w:pPr>
      <w:keepNext/>
      <w:jc w:val="center"/>
      <w:outlineLvl w:val="3"/>
    </w:pPr>
    <w:rPr>
      <w:b/>
    </w:rPr>
  </w:style>
  <w:style w:type="paragraph" w:styleId="Nadpis5">
    <w:name w:val="heading 5"/>
    <w:basedOn w:val="Normln"/>
    <w:next w:val="Normln"/>
    <w:link w:val="Nadpis5Char"/>
    <w:qFormat/>
    <w:rsid w:val="00256360"/>
    <w:pPr>
      <w:keepNext/>
      <w:ind w:left="2832"/>
      <w:outlineLvl w:val="4"/>
    </w:pPr>
    <w:rPr>
      <w:b/>
      <w:sz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6360"/>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256360"/>
    <w:rPr>
      <w:rFonts w:ascii="Times New Roman" w:eastAsia="Times New Roman" w:hAnsi="Times New Roman" w:cs="Times New Roman"/>
      <w:b/>
      <w:sz w:val="28"/>
      <w:szCs w:val="20"/>
      <w:lang w:eastAsia="cs-CZ"/>
    </w:rPr>
  </w:style>
  <w:style w:type="character" w:customStyle="1" w:styleId="Nadpis4Char">
    <w:name w:val="Nadpis 4 Char"/>
    <w:basedOn w:val="Standardnpsmoodstavce"/>
    <w:link w:val="Nadpis4"/>
    <w:rsid w:val="00256360"/>
    <w:rPr>
      <w:rFonts w:ascii="Times New Roman" w:eastAsia="Times New Roman" w:hAnsi="Times New Roman" w:cs="Times New Roman"/>
      <w:b/>
      <w:sz w:val="20"/>
      <w:szCs w:val="20"/>
      <w:lang w:eastAsia="cs-CZ"/>
    </w:rPr>
  </w:style>
  <w:style w:type="character" w:customStyle="1" w:styleId="Nadpis5Char">
    <w:name w:val="Nadpis 5 Char"/>
    <w:basedOn w:val="Standardnpsmoodstavce"/>
    <w:link w:val="Nadpis5"/>
    <w:rsid w:val="00256360"/>
    <w:rPr>
      <w:rFonts w:ascii="Times New Roman" w:eastAsia="Times New Roman" w:hAnsi="Times New Roman" w:cs="Times New Roman"/>
      <w:b/>
      <w:sz w:val="17"/>
      <w:szCs w:val="20"/>
      <w:lang w:eastAsia="cs-CZ"/>
    </w:rPr>
  </w:style>
  <w:style w:type="paragraph" w:styleId="Zkladntextodsazen">
    <w:name w:val="Body Text Indent"/>
    <w:basedOn w:val="Normln"/>
    <w:link w:val="ZkladntextodsazenChar"/>
    <w:rsid w:val="00256360"/>
    <w:pPr>
      <w:ind w:left="284" w:hanging="284"/>
    </w:pPr>
    <w:rPr>
      <w:sz w:val="24"/>
    </w:rPr>
  </w:style>
  <w:style w:type="character" w:customStyle="1" w:styleId="ZkladntextodsazenChar">
    <w:name w:val="Základní text odsazený Char"/>
    <w:basedOn w:val="Standardnpsmoodstavce"/>
    <w:link w:val="Zkladntextodsazen"/>
    <w:rsid w:val="00256360"/>
    <w:rPr>
      <w:rFonts w:ascii="Times New Roman" w:eastAsia="Times New Roman" w:hAnsi="Times New Roman" w:cs="Times New Roman"/>
      <w:sz w:val="24"/>
      <w:szCs w:val="20"/>
      <w:lang w:eastAsia="cs-CZ"/>
    </w:rPr>
  </w:style>
  <w:style w:type="paragraph" w:styleId="Zkladntext">
    <w:name w:val="Body Text"/>
    <w:basedOn w:val="Normln"/>
    <w:link w:val="ZkladntextChar"/>
    <w:rsid w:val="00256360"/>
    <w:pPr>
      <w:tabs>
        <w:tab w:val="left" w:pos="720"/>
      </w:tabs>
    </w:pPr>
    <w:rPr>
      <w:sz w:val="24"/>
      <w:szCs w:val="24"/>
    </w:rPr>
  </w:style>
  <w:style w:type="character" w:customStyle="1" w:styleId="ZkladntextChar">
    <w:name w:val="Základní text Char"/>
    <w:basedOn w:val="Standardnpsmoodstavce"/>
    <w:link w:val="Zkladntext"/>
    <w:rsid w:val="00256360"/>
    <w:rPr>
      <w:rFonts w:ascii="Times New Roman" w:eastAsia="Times New Roman" w:hAnsi="Times New Roman" w:cs="Times New Roman"/>
      <w:sz w:val="24"/>
      <w:szCs w:val="24"/>
      <w:lang w:eastAsia="cs-CZ"/>
    </w:rPr>
  </w:style>
  <w:style w:type="paragraph" w:styleId="Odstavecseseznamem">
    <w:name w:val="List Paragraph"/>
    <w:basedOn w:val="Normln"/>
    <w:qFormat/>
    <w:rsid w:val="00256360"/>
    <w:pPr>
      <w:ind w:left="708"/>
    </w:pPr>
  </w:style>
  <w:style w:type="character" w:styleId="Odkaznakoment">
    <w:name w:val="annotation reference"/>
    <w:basedOn w:val="Standardnpsmoodstavce"/>
    <w:uiPriority w:val="99"/>
    <w:semiHidden/>
    <w:unhideWhenUsed/>
    <w:rsid w:val="00B863D7"/>
    <w:rPr>
      <w:sz w:val="16"/>
      <w:szCs w:val="16"/>
    </w:rPr>
  </w:style>
  <w:style w:type="paragraph" w:styleId="Textkomente">
    <w:name w:val="annotation text"/>
    <w:basedOn w:val="Normln"/>
    <w:link w:val="TextkomenteChar"/>
    <w:uiPriority w:val="99"/>
    <w:semiHidden/>
    <w:unhideWhenUsed/>
    <w:rsid w:val="00B863D7"/>
  </w:style>
  <w:style w:type="character" w:customStyle="1" w:styleId="TextkomenteChar">
    <w:name w:val="Text komentáře Char"/>
    <w:basedOn w:val="Standardnpsmoodstavce"/>
    <w:link w:val="Textkomente"/>
    <w:uiPriority w:val="99"/>
    <w:semiHidden/>
    <w:rsid w:val="00B863D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863D7"/>
    <w:rPr>
      <w:b/>
      <w:bCs/>
    </w:rPr>
  </w:style>
  <w:style w:type="character" w:customStyle="1" w:styleId="PedmtkomenteChar">
    <w:name w:val="Předmět komentáře Char"/>
    <w:basedOn w:val="TextkomenteChar"/>
    <w:link w:val="Pedmtkomente"/>
    <w:uiPriority w:val="99"/>
    <w:semiHidden/>
    <w:rsid w:val="00B863D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42F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2F3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8527</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korenek</cp:lastModifiedBy>
  <cp:revision>2</cp:revision>
  <cp:lastPrinted>2017-08-22T08:11:00Z</cp:lastPrinted>
  <dcterms:created xsi:type="dcterms:W3CDTF">2022-11-14T09:51:00Z</dcterms:created>
  <dcterms:modified xsi:type="dcterms:W3CDTF">2022-11-14T09:51:00Z</dcterms:modified>
</cp:coreProperties>
</file>